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E32D6">
      <w:pPr>
        <w:shd w:val="clear" w:color="auto" w:fill="FFFFFF"/>
        <w:spacing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4C2B58F2">
      <w:pPr>
        <w:shd w:val="clear" w:color="auto" w:fill="FFFFFF"/>
        <w:spacing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Протокол заседания </w:t>
      </w:r>
    </w:p>
    <w:p w14:paraId="1D20CD08">
      <w:pPr>
        <w:shd w:val="clear" w:color="auto" w:fill="FFFFFF"/>
        <w:spacing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Комиссии по развитию рынка операторов почтовой связи</w:t>
      </w:r>
    </w:p>
    <w:p w14:paraId="00BEA654">
      <w:pPr>
        <w:shd w:val="clear" w:color="auto" w:fill="FFFFFF"/>
        <w:spacing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Style w:val="3"/>
        <w:tblW w:w="9693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54"/>
        <w:gridCol w:w="3739"/>
      </w:tblGrid>
      <w:tr w14:paraId="0D0BA00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7A69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4A5C9">
            <w:pPr>
              <w:spacing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"12" февраля 2025 г.</w:t>
            </w:r>
          </w:p>
          <w:p w14:paraId="43CA86FA">
            <w:pPr>
              <w:spacing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13:30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5:00 </w:t>
            </w:r>
          </w:p>
        </w:tc>
      </w:tr>
    </w:tbl>
    <w:p w14:paraId="1F65A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>: по видеоконференц-связи</w:t>
      </w:r>
    </w:p>
    <w:p w14:paraId="386A70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Кворум: </w:t>
      </w:r>
      <w:r>
        <w:rPr>
          <w:rFonts w:ascii="Times New Roman" w:hAnsi="Times New Roman" w:cs="Times New Roman"/>
          <w:sz w:val="24"/>
          <w:szCs w:val="24"/>
        </w:rPr>
        <w:t>имеется</w:t>
      </w:r>
    </w:p>
    <w:p w14:paraId="21910E85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B45516A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Присутствовали:</w:t>
      </w:r>
    </w:p>
    <w:p w14:paraId="392BE9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</w:t>
      </w:r>
    </w:p>
    <w:p w14:paraId="6B442CD4">
      <w:pPr>
        <w:pStyle w:val="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Агарков Алексей Иванович – председатель Комиссии, Член Президиума Ассоциации «НП «ОПОРА», Президент Союза операторов почтовой связи</w:t>
      </w:r>
    </w:p>
    <w:p w14:paraId="4CBF5B5F">
      <w:pPr>
        <w:pStyle w:val="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Бахвалов Сергей Владимирович </w:t>
      </w:r>
    </w:p>
    <w:p w14:paraId="7B557BD7">
      <w:pPr>
        <w:pStyle w:val="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Большаков Павел Николаевич</w:t>
      </w:r>
    </w:p>
    <w:p w14:paraId="42A78E6C">
      <w:pPr>
        <w:pStyle w:val="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Ваничева Людмила Николаевич – ответственный секретарь Комиссии</w:t>
      </w:r>
    </w:p>
    <w:p w14:paraId="37BE9D28">
      <w:pPr>
        <w:pStyle w:val="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Новиков Максим Сергеевич </w:t>
      </w:r>
    </w:p>
    <w:p w14:paraId="656E051D">
      <w:pPr>
        <w:pStyle w:val="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Сысоев Михаил Леонидович </w:t>
      </w:r>
    </w:p>
    <w:p w14:paraId="62647811">
      <w:pPr>
        <w:pStyle w:val="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Туаев Тамерлан Эмзарович</w:t>
      </w:r>
    </w:p>
    <w:p w14:paraId="7CFBD5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7BB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Приглашенные на заседание эксперты: </w:t>
      </w:r>
    </w:p>
    <w:p w14:paraId="1CA40F3F">
      <w:pPr>
        <w:pStyle w:val="5"/>
        <w:numPr>
          <w:ilvl w:val="0"/>
          <w:numId w:val="2"/>
        </w:numPr>
        <w:tabs>
          <w:tab w:val="left" w:pos="851"/>
        </w:tabs>
        <w:spacing w:before="120" w:after="120" w:line="276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Роман Викторович ООО «ФПС» г. Пермь</w:t>
      </w:r>
    </w:p>
    <w:p w14:paraId="370FBF6C">
      <w:pPr>
        <w:pStyle w:val="5"/>
        <w:numPr>
          <w:ilvl w:val="0"/>
          <w:numId w:val="2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Можейко Аркадий Витальевич ООО «ФПС» г. Казань</w:t>
      </w:r>
    </w:p>
    <w:p w14:paraId="3A270BC0">
      <w:pPr>
        <w:pStyle w:val="5"/>
        <w:numPr>
          <w:ilvl w:val="0"/>
          <w:numId w:val="2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Реут Екатерина Васильевна – Заместитель исполнительного директора «ОПОРЫ РОССИИ» </w:t>
      </w:r>
    </w:p>
    <w:p w14:paraId="307A46DC">
      <w:pPr>
        <w:pStyle w:val="5"/>
        <w:numPr>
          <w:ilvl w:val="0"/>
          <w:numId w:val="2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Бойко Константин Николаевич ООО «НПС-Югра» г. Нижневартовск</w:t>
      </w:r>
    </w:p>
    <w:p w14:paraId="4A665712">
      <w:pPr>
        <w:pStyle w:val="5"/>
        <w:numPr>
          <w:ilvl w:val="0"/>
          <w:numId w:val="2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Сорокин Евгений Владимирович ООО «РКС» г. Ульяновск</w:t>
      </w:r>
    </w:p>
    <w:p w14:paraId="0E093E36">
      <w:pPr>
        <w:pStyle w:val="5"/>
        <w:numPr>
          <w:ilvl w:val="0"/>
          <w:numId w:val="2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Зарщиков Алексей Викторович ООО «Почта-Сервис» г. Челябинск.</w:t>
      </w:r>
    </w:p>
    <w:p w14:paraId="7455EB87">
      <w:pPr>
        <w:pStyle w:val="5"/>
        <w:numPr>
          <w:ilvl w:val="0"/>
          <w:numId w:val="2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Адлов Алексей Федорович – Независимый эксперт г. Москва</w:t>
      </w:r>
    </w:p>
    <w:p w14:paraId="461100FB">
      <w:pPr>
        <w:pStyle w:val="5"/>
        <w:numPr>
          <w:ilvl w:val="0"/>
          <w:numId w:val="2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Вершинина Диана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Валерьевна</w:t>
      </w:r>
      <w:r>
        <w:rPr>
          <w:rFonts w:ascii="Times New Roman" w:hAnsi="Times New Roman" w:cs="Times New Roman"/>
          <w:sz w:val="24"/>
          <w:szCs w:val="24"/>
        </w:rPr>
        <w:t xml:space="preserve"> – Эксперт Опора России</w:t>
      </w:r>
    </w:p>
    <w:p w14:paraId="07318287">
      <w:pPr>
        <w:pStyle w:val="5"/>
        <w:numPr>
          <w:ilvl w:val="0"/>
          <w:numId w:val="2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Воронцов Алексей - Эксперт Опора России</w:t>
      </w:r>
      <w:bookmarkStart w:id="0" w:name="_GoBack"/>
      <w:bookmarkEnd w:id="0"/>
    </w:p>
    <w:p w14:paraId="6BFAF040">
      <w:pPr>
        <w:pStyle w:val="5"/>
        <w:numPr>
          <w:ilvl w:val="0"/>
          <w:numId w:val="2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Ирина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Николаевна</w:t>
      </w:r>
      <w:r>
        <w:rPr>
          <w:rFonts w:ascii="Times New Roman" w:hAnsi="Times New Roman" w:cs="Times New Roman"/>
          <w:sz w:val="24"/>
          <w:szCs w:val="24"/>
        </w:rPr>
        <w:t xml:space="preserve"> - Эксперт Опора России</w:t>
      </w:r>
    </w:p>
    <w:p w14:paraId="153F6E74">
      <w:pPr>
        <w:pStyle w:val="5"/>
        <w:numPr>
          <w:ilvl w:val="0"/>
          <w:numId w:val="2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Власюк Алексей Андреевич – ООО «НПС» г. Омск</w:t>
      </w:r>
    </w:p>
    <w:p w14:paraId="562E2841">
      <w:pPr>
        <w:rPr>
          <w:rFonts w:ascii="Times New Roman" w:hAnsi="Times New Roman" w:cs="Times New Roman"/>
          <w:b/>
          <w:sz w:val="24"/>
          <w:szCs w:val="24"/>
        </w:rPr>
      </w:pPr>
    </w:p>
    <w:p w14:paraId="18F77B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 по развитию рынка операторов почтовой связи</w:t>
      </w:r>
    </w:p>
    <w:p w14:paraId="435EE0A4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ОБСУДИЛИ И РЕШИЛИ:</w:t>
      </w:r>
    </w:p>
    <w:p w14:paraId="7A6DAF40">
      <w:pPr>
        <w:pStyle w:val="5"/>
        <w:spacing w:before="240" w:after="24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 Итоги деятельности Комиссии за 2024 год.</w:t>
      </w:r>
    </w:p>
    <w:p w14:paraId="03F06294">
      <w:pPr>
        <w:pStyle w:val="5"/>
        <w:spacing w:before="240"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Комиссии Агарков А.И.</w:t>
      </w:r>
    </w:p>
    <w:p w14:paraId="57FE0413">
      <w:pPr>
        <w:pStyle w:val="5"/>
        <w:spacing w:before="240" w:after="240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F0E1560">
      <w:pPr>
        <w:pStyle w:val="5"/>
        <w:spacing w:before="240"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Решено:</w:t>
      </w:r>
      <w:r>
        <w:rPr>
          <w:rFonts w:ascii="Times New Roman" w:hAnsi="Times New Roman" w:cs="Times New Roman"/>
          <w:sz w:val="24"/>
          <w:szCs w:val="24"/>
        </w:rPr>
        <w:t xml:space="preserve"> Принять результаты работы Комиссии и продолжить работу по выстроенному плану.</w:t>
      </w:r>
    </w:p>
    <w:p w14:paraId="79354BC2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Голосование:</w:t>
      </w:r>
    </w:p>
    <w:p w14:paraId="2E7A410C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«За» - 7;</w:t>
      </w:r>
    </w:p>
    <w:p w14:paraId="609E29A5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«Против» - 0;</w:t>
      </w:r>
    </w:p>
    <w:p w14:paraId="010076A8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«Воздержался» - 0.</w:t>
      </w:r>
    </w:p>
    <w:p w14:paraId="6354E30D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B1690BF">
      <w:pPr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Обсуждение законопроекта «О внесении изменений в отдельные законодательные акты Российской Федерации», направленного письмом Минцифры России  от 16.01.2025 № ДУ-П15-2481.</w:t>
      </w:r>
    </w:p>
    <w:p w14:paraId="56493B80">
      <w:pPr>
        <w:spacing w:after="0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2.1. Предусмотренные законопроектом поправки в Жилищный Кодекс Российской Федерации, Федеральный закон от 17.07.1999 N 176-ФЗ «О почтовой связи», Федеральный закон от 13.03.2006 N 38-ФЗ «О рекламе» предполагают 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доставки почтовых отправлений, платежных документов, периодических печатных изданий и рекламных материалов в абонентские почтовые шкафы и почтовые абонентские ящики, установленные в многоквартирных домах, по умолчанию </w:t>
      </w:r>
      <w:r>
        <w:rPr>
          <w:rFonts w:ascii="Times New Roman" w:hAnsi="Times New Roman" w:cs="Times New Roman"/>
          <w:sz w:val="24"/>
          <w:szCs w:val="24"/>
          <w:u w:val="single"/>
        </w:rPr>
        <w:t>только организацией федеральной почтовой связи</w:t>
      </w:r>
      <w:r>
        <w:rPr>
          <w:rFonts w:ascii="Times New Roman" w:hAnsi="Times New Roman" w:cs="Times New Roman"/>
          <w:sz w:val="24"/>
          <w:szCs w:val="24"/>
        </w:rPr>
        <w:t>, что ущемляет права иных операторов почтовой связи, которые оказывают услуги на основании выданных им лицензий, а также иных групп лиц (получателей и отправителей почтовых отправлений и рекламных материалов).</w:t>
      </w:r>
    </w:p>
    <w:p w14:paraId="3BA76D0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Предусмотренные законопроектом поправки в Федеральный закон от 17.07.1999 N 176-ФЗ «О почтовой связи» предполагают реализацию государственных знаков почтовой оплаты только организациями федеральной почтовой связи и их дочерними хозяйственными обществами с одновременным снятием запрета на  </w:t>
      </w:r>
      <w:r>
        <w:rPr>
          <w:rFonts w:ascii="Times New Roman" w:hAnsi="Times New Roman" w:cs="Times New Roman"/>
          <w:sz w:val="24"/>
          <w:szCs w:val="24"/>
        </w:rPr>
        <w:t>реализацию государственных знаков почтовой оплаты ниже их номинальной стоимости (за исключением продажи государственных знаков почтовой оплаты организациям почтовой связи, оказывающим в соответствии с условиями выданных им лицензий универсальные услуги почтовой связи). Указанное ущемляет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права и охраняемые законом интересы физических лиц и организаций, у которых потребность в ранее закупленных для собственных нужд государственных знаках почтовой оплаты (почтовых марках) на какой-то момент перестала существовать. </w:t>
      </w:r>
    </w:p>
    <w:p w14:paraId="72A47F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Предусмотренные законопроектом поправки в Жилищный Кодекс Российской Федерации, Федеральный закон от 17.07.1999 N 176-ФЗ «О почтовой связи» предусматривают доставку почтовых отправлений в форме электронных документов, а также платежных документов посредством информационной системы организации федеральной почтовой связи с использованием федеральной государственной информационной системы "Единый портал государственных и муниципальных услуг (функций)". Учитывая, что в отношении АО «Почта России» уже вынесено предупреждение о нарушении антимонопольных правил и необходимости внести в типовую форму межоператорского договора положений о пересылке писем в форме электронного документа (решение Арбитражного суда г. Москвы от 05.12.2024 № А40-183363/2024), указанное ущемляет права частных операторов почтовой связи, которые будут выведены из сектора оказания таких платных услуг, что негативно повлияет на развитие отрасли в целом и конкуренцию в ней. </w:t>
      </w:r>
    </w:p>
    <w:p w14:paraId="2012F16C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Комиссии Агарков А.И.</w:t>
      </w:r>
    </w:p>
    <w:p w14:paraId="445DBAF0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Решено: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2F6641">
      <w:pPr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Обратиться в адрес Министерства цифрового развития, связи и массовых коммуникаций Российской Федерации </w:t>
      </w:r>
      <w:r>
        <w:rPr>
          <w:rFonts w:ascii="Times New Roman" w:hAnsi="Times New Roman" w:eastAsia="Calibri" w:cs="Times New Roman"/>
          <w:bCs/>
          <w:sz w:val="24"/>
          <w:szCs w:val="24"/>
        </w:rPr>
        <w:t>по поводу включения представителей профессионального сообщества (операторов почтовой связи) в состав рабочей группы по разработке (доработке) законопроекта «О внесении изменений в отдельные законодательные акты Российской Федерации», направленного письмом Минцифры России  от 16.01.2025 № ДУ-П15-2481, и дальнейшей разработке законопроекта с учетом мнения профессионального сообщества.</w:t>
      </w:r>
    </w:p>
    <w:p w14:paraId="30A6E002">
      <w:pPr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Обратиться в ФАС России целью проведения экспертизы законопроекта Минцифры России «О внесении изменений в отдельные законодательные акты Российской Федерации», направленного письмом Минцифры России  от 16.01.2025 № ДУ-П15-2481, на предмет соответствия требованиям антимонопольного законодательства.</w:t>
      </w:r>
    </w:p>
    <w:p w14:paraId="7732F11C">
      <w:pPr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Обратиться в адрес Министерства экономического развития Российской Федерации по вопросу формирования позиции Министерства по поводу законопроекта «О внесении изменений в отдельные законодательные акты Российской Федерации», направленного письмом Минцифры России  от 16.01.2025 № ДУ-П15-2481, и проведения оценки регулирующего воздействия указанного законопроекта на наличие положений, препятствующих предпринимательской деятельности.</w:t>
      </w:r>
    </w:p>
    <w:p w14:paraId="68023B8B">
      <w:pPr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Обратиться в Аппарат Президента Российской Федерации Путина В.В. по вопросу формирования позиции Аппарата по поводу законопроекта «О внесении изменений в отдельные законодательные акты Российской Федерации», направленного письмом Минцифры России  от 16.01.2025 № ДУ-П15-2481</w:t>
      </w:r>
    </w:p>
    <w:p w14:paraId="3A55C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515F21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Голосование:</w:t>
      </w:r>
    </w:p>
    <w:p w14:paraId="0AAA73C2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«За» - 7;</w:t>
      </w:r>
    </w:p>
    <w:p w14:paraId="6B1F44BC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«Против» - 0;</w:t>
      </w:r>
    </w:p>
    <w:p w14:paraId="582269DD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«Воздержался» - 0.</w:t>
      </w:r>
    </w:p>
    <w:p w14:paraId="43DE0D4C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2DA6781C">
      <w:pPr>
        <w:ind w:left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 О плане работы Комиссии на 2025 год</w:t>
      </w:r>
    </w:p>
    <w:p w14:paraId="0C0151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Комиссии Агарков А.И.</w:t>
      </w:r>
    </w:p>
    <w:p w14:paraId="4E5A0D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10DFFA">
      <w:pPr>
        <w:pStyle w:val="5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Решено</w:t>
      </w:r>
      <w:r>
        <w:rPr>
          <w:rFonts w:ascii="Times New Roman" w:hAnsi="Times New Roman" w:cs="Times New Roman"/>
          <w:sz w:val="24"/>
          <w:szCs w:val="24"/>
        </w:rPr>
        <w:t>: Сформировать план работы Комиссии на 2025 год на основании вопросов, вынесенных на обсуждение в ходе текущего заседания.</w:t>
      </w:r>
    </w:p>
    <w:p w14:paraId="7B5EA47B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47703184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Голосование:</w:t>
      </w:r>
    </w:p>
    <w:p w14:paraId="76B07DC9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«За» - 7;</w:t>
      </w:r>
    </w:p>
    <w:p w14:paraId="7B457B01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«Против» - 0;</w:t>
      </w:r>
    </w:p>
    <w:p w14:paraId="3CC0D32D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«Воздержался» - 0.</w:t>
      </w:r>
    </w:p>
    <w:p w14:paraId="30C1A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49AE1F">
      <w:pPr>
        <w:pStyle w:val="5"/>
        <w:spacing w:line="276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 О составе комиссии. </w:t>
      </w:r>
    </w:p>
    <w:p w14:paraId="3FFCDD6F">
      <w:pPr>
        <w:pStyle w:val="5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Комиссии Агарков А.И.</w:t>
      </w:r>
    </w:p>
    <w:p w14:paraId="4B77C456">
      <w:pPr>
        <w:pStyle w:val="5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AECA28">
      <w:pPr>
        <w:pStyle w:val="5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Решено: </w:t>
      </w:r>
    </w:p>
    <w:p w14:paraId="31DB61B9">
      <w:pPr>
        <w:pStyle w:val="5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Исключить из членов Комиссии:</w:t>
      </w:r>
    </w:p>
    <w:p w14:paraId="51312ACB">
      <w:pPr>
        <w:pStyle w:val="5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прекращением предпринимательской деятельности и по личному заявлению вывести из состава комиссии Туаева Тамерлана Эмзаровича.</w:t>
      </w:r>
    </w:p>
    <w:p w14:paraId="7C43FEDA">
      <w:pPr>
        <w:pStyle w:val="5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личному заявлению вывести из состава комиссии Бахвалова Сергея Владимировича.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        4.2. Принять в члены Комиссии по личному заявлению:</w:t>
      </w:r>
    </w:p>
    <w:p w14:paraId="2A52BA3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Бойко Константина Николаевича ООО «НПС-Югра» г. Нижневартовск</w:t>
      </w:r>
    </w:p>
    <w:p w14:paraId="663C091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Зарщикова Алексея Викторовича ООО «Почта-Сервис» г. Челябинск.</w:t>
      </w:r>
    </w:p>
    <w:p w14:paraId="6F52E06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29E4A9F3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Голосование:</w:t>
      </w:r>
    </w:p>
    <w:p w14:paraId="0B98C7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«За» - 7;</w:t>
      </w:r>
    </w:p>
    <w:p w14:paraId="4773FF30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«Против» - 0;</w:t>
      </w:r>
    </w:p>
    <w:p w14:paraId="4DA4ACE2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«Воздержался» - 0.</w:t>
      </w:r>
    </w:p>
    <w:p w14:paraId="6CFA7918">
      <w:pPr>
        <w:pStyle w:val="5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736222"/>
    <w:multiLevelType w:val="singleLevel"/>
    <w:tmpl w:val="E0736222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006C5E51"/>
    <w:multiLevelType w:val="multilevel"/>
    <w:tmpl w:val="006C5E5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666B1"/>
    <w:multiLevelType w:val="multilevel"/>
    <w:tmpl w:val="113666B1"/>
    <w:lvl w:ilvl="0" w:tentative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B8"/>
    <w:rsid w:val="00006D13"/>
    <w:rsid w:val="00052F5F"/>
    <w:rsid w:val="000A2C0C"/>
    <w:rsid w:val="000F3473"/>
    <w:rsid w:val="001260BE"/>
    <w:rsid w:val="00172504"/>
    <w:rsid w:val="002127F5"/>
    <w:rsid w:val="00247567"/>
    <w:rsid w:val="002C351E"/>
    <w:rsid w:val="002F134A"/>
    <w:rsid w:val="00375172"/>
    <w:rsid w:val="003B44DC"/>
    <w:rsid w:val="004218B8"/>
    <w:rsid w:val="00440FDA"/>
    <w:rsid w:val="004523B7"/>
    <w:rsid w:val="00484866"/>
    <w:rsid w:val="004A0D6B"/>
    <w:rsid w:val="00521A48"/>
    <w:rsid w:val="00530E9C"/>
    <w:rsid w:val="00541B9D"/>
    <w:rsid w:val="00567A03"/>
    <w:rsid w:val="005A770F"/>
    <w:rsid w:val="00632D62"/>
    <w:rsid w:val="0073075A"/>
    <w:rsid w:val="00735EFC"/>
    <w:rsid w:val="00755805"/>
    <w:rsid w:val="0077713F"/>
    <w:rsid w:val="007D22CE"/>
    <w:rsid w:val="00807996"/>
    <w:rsid w:val="00916BA2"/>
    <w:rsid w:val="009356D2"/>
    <w:rsid w:val="00A03BFF"/>
    <w:rsid w:val="00A070B6"/>
    <w:rsid w:val="00A23EC1"/>
    <w:rsid w:val="00A53FB4"/>
    <w:rsid w:val="00A92534"/>
    <w:rsid w:val="00AA78CC"/>
    <w:rsid w:val="00B156B1"/>
    <w:rsid w:val="00B167BA"/>
    <w:rsid w:val="00B63254"/>
    <w:rsid w:val="00B90977"/>
    <w:rsid w:val="00BF1E3C"/>
    <w:rsid w:val="00C16327"/>
    <w:rsid w:val="00C24FB3"/>
    <w:rsid w:val="00C55352"/>
    <w:rsid w:val="00CD60B4"/>
    <w:rsid w:val="00D05951"/>
    <w:rsid w:val="00D7067D"/>
    <w:rsid w:val="00DD18E5"/>
    <w:rsid w:val="00E375E3"/>
    <w:rsid w:val="00EB4D0C"/>
    <w:rsid w:val="00F571FA"/>
    <w:rsid w:val="00F66119"/>
    <w:rsid w:val="00F7648A"/>
    <w:rsid w:val="00F85690"/>
    <w:rsid w:val="00FA260C"/>
    <w:rsid w:val="00FC7297"/>
    <w:rsid w:val="390814D6"/>
    <w:rsid w:val="4B60387D"/>
    <w:rsid w:val="76235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lang w:val="ru-RU" w:eastAsia="ru-RU" w:bidi="ne-NP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6"/>
    </w:rPr>
  </w:style>
  <w:style w:type="paragraph" w:styleId="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Calibri" w:hAnsi="Calibri" w:eastAsia="Calibri" w:cs="Calibri"/>
    </w:rPr>
  </w:style>
  <w:style w:type="paragraph" w:customStyle="1" w:styleId="6">
    <w:name w:val="Revision"/>
    <w:hidden/>
    <w:unhideWhenUsed/>
    <w:uiPriority w:val="99"/>
    <w:rPr>
      <w:rFonts w:asciiTheme="minorHAnsi" w:hAnsiTheme="minorHAnsi" w:eastAsiaTheme="minorEastAsia" w:cstheme="minorBidi"/>
      <w:sz w:val="22"/>
      <w:lang w:val="ru-RU" w:eastAsia="ru-RU" w:bidi="ne-NP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6"/>
      <w:lang w:bidi="ne-NP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4</Pages>
  <Words>978</Words>
  <Characters>5579</Characters>
  <Lines>46</Lines>
  <Paragraphs>13</Paragraphs>
  <TotalTime>24</TotalTime>
  <ScaleCrop>false</ScaleCrop>
  <LinksUpToDate>false</LinksUpToDate>
  <CharactersWithSpaces>6544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2025-02-21T08:06:00Z</dcterms:created>
  <dc:creator>Danil</dc:creator>
  <cp:lastModifiedBy>Ваничева Людмила</cp:lastModifiedBy>
  <dcterms:modified xsi:type="dcterms:W3CDTF">2025-02-21T08:39:00Z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9ED6240A02C1484CA3DF54AFCFA12792_13</vt:lpwstr>
  </property>
</Properties>
</file>