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9A" w:rsidRPr="006334BB" w:rsidRDefault="009F01C2" w:rsidP="0053228A">
      <w:pPr>
        <w:pStyle w:val="ConsPlusNormal"/>
        <w:spacing w:line="360" w:lineRule="auto"/>
        <w:jc w:val="center"/>
        <w:outlineLvl w:val="0"/>
        <w:rPr>
          <w:rFonts w:ascii="Times New Roman" w:hAnsi="Times New Roman" w:cs="Times New Roman"/>
          <w:sz w:val="28"/>
          <w:szCs w:val="28"/>
          <w:u w:val="single"/>
        </w:rPr>
      </w:pPr>
      <w:r w:rsidRPr="006334BB">
        <w:rPr>
          <w:rFonts w:ascii="Times New Roman" w:hAnsi="Times New Roman" w:cs="Times New Roman"/>
          <w:b/>
          <w:bCs/>
          <w:sz w:val="28"/>
          <w:szCs w:val="28"/>
          <w:u w:val="single"/>
        </w:rPr>
        <w:t>Методичка для региональных отделений «ОПОРЫ РОССИИ» по изменениям, внесенным в н</w:t>
      </w:r>
      <w:r w:rsidR="00DF559A" w:rsidRPr="006334BB">
        <w:rPr>
          <w:rFonts w:ascii="Times New Roman" w:hAnsi="Times New Roman" w:cs="Times New Roman"/>
          <w:b/>
          <w:bCs/>
          <w:sz w:val="28"/>
          <w:szCs w:val="28"/>
          <w:u w:val="single"/>
        </w:rPr>
        <w:t>алог на имущество организаций</w:t>
      </w:r>
    </w:p>
    <w:p w:rsidR="00DF559A" w:rsidRPr="00DC41D2" w:rsidRDefault="00DF559A" w:rsidP="0053228A">
      <w:pPr>
        <w:pStyle w:val="ConsPlusNormal"/>
        <w:spacing w:line="360" w:lineRule="auto"/>
        <w:ind w:firstLine="540"/>
        <w:jc w:val="both"/>
        <w:rPr>
          <w:rFonts w:ascii="Times New Roman" w:hAnsi="Times New Roman" w:cs="Times New Roman"/>
          <w:sz w:val="28"/>
          <w:szCs w:val="28"/>
        </w:rPr>
      </w:pPr>
    </w:p>
    <w:p w:rsidR="006334BB" w:rsidRDefault="006334BB" w:rsidP="0053228A">
      <w:pPr>
        <w:pStyle w:val="ConsPlusNormal"/>
        <w:spacing w:line="360" w:lineRule="auto"/>
        <w:ind w:firstLine="540"/>
        <w:jc w:val="center"/>
        <w:rPr>
          <w:rFonts w:ascii="Times New Roman" w:hAnsi="Times New Roman" w:cs="Times New Roman"/>
          <w:b/>
          <w:sz w:val="28"/>
          <w:szCs w:val="28"/>
        </w:rPr>
      </w:pPr>
    </w:p>
    <w:p w:rsidR="00DF559A" w:rsidRPr="006334BB" w:rsidRDefault="006334BB" w:rsidP="0053228A">
      <w:pPr>
        <w:pStyle w:val="ConsPlusNormal"/>
        <w:spacing w:line="360" w:lineRule="auto"/>
        <w:ind w:firstLine="540"/>
        <w:jc w:val="center"/>
        <w:rPr>
          <w:rFonts w:ascii="Times New Roman" w:hAnsi="Times New Roman" w:cs="Times New Roman"/>
          <w:b/>
          <w:sz w:val="28"/>
          <w:szCs w:val="28"/>
        </w:rPr>
      </w:pPr>
      <w:r w:rsidRPr="006334BB">
        <w:rPr>
          <w:rFonts w:ascii="Times New Roman" w:hAnsi="Times New Roman" w:cs="Times New Roman"/>
          <w:b/>
          <w:sz w:val="28"/>
          <w:szCs w:val="28"/>
        </w:rPr>
        <w:t>Общая информация по новому порядку уплаты налога на имущество организации</w:t>
      </w:r>
    </w:p>
    <w:p w:rsidR="009F01C2" w:rsidRPr="006334BB" w:rsidRDefault="00DF559A"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С 1 января 2014 г.</w:t>
      </w:r>
      <w:r w:rsidRPr="006334BB">
        <w:rPr>
          <w:rFonts w:ascii="Times New Roman" w:hAnsi="Times New Roman" w:cs="Times New Roman"/>
          <w:sz w:val="28"/>
          <w:szCs w:val="28"/>
        </w:rPr>
        <w:t xml:space="preserve"> в отношении отдельных объектов недвижимости указанный налог может исчисляться </w:t>
      </w:r>
      <w:r w:rsidRPr="00597A0F">
        <w:rPr>
          <w:rFonts w:ascii="Times New Roman" w:hAnsi="Times New Roman" w:cs="Times New Roman"/>
          <w:b/>
          <w:color w:val="FF0000"/>
          <w:sz w:val="28"/>
          <w:szCs w:val="28"/>
        </w:rPr>
        <w:t>на основании их кадастровой стоимости</w:t>
      </w:r>
      <w:r w:rsidRPr="006334BB">
        <w:rPr>
          <w:rFonts w:ascii="Times New Roman" w:hAnsi="Times New Roman" w:cs="Times New Roman"/>
          <w:sz w:val="28"/>
          <w:szCs w:val="28"/>
        </w:rPr>
        <w:t xml:space="preserve"> по состоянию на 1-е число очередного налогового периода (п. 2 ст. 375 НК РФ). </w:t>
      </w:r>
    </w:p>
    <w:p w:rsidR="00DF559A" w:rsidRPr="006334BB" w:rsidRDefault="006334BB" w:rsidP="0053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F559A" w:rsidRPr="006334BB">
        <w:rPr>
          <w:rFonts w:ascii="Times New Roman" w:hAnsi="Times New Roman" w:cs="Times New Roman"/>
          <w:sz w:val="28"/>
          <w:szCs w:val="28"/>
        </w:rPr>
        <w:t>сходя из кадастровой стоимости</w:t>
      </w:r>
      <w:r w:rsidR="00597A0F">
        <w:rPr>
          <w:rFonts w:ascii="Times New Roman" w:hAnsi="Times New Roman" w:cs="Times New Roman"/>
          <w:sz w:val="28"/>
          <w:szCs w:val="28"/>
        </w:rPr>
        <w:t>,</w:t>
      </w:r>
      <w:r w:rsidR="00DF559A" w:rsidRPr="006334BB">
        <w:rPr>
          <w:rFonts w:ascii="Times New Roman" w:hAnsi="Times New Roman" w:cs="Times New Roman"/>
          <w:sz w:val="28"/>
          <w:szCs w:val="28"/>
        </w:rPr>
        <w:t xml:space="preserve"> </w:t>
      </w:r>
      <w:r w:rsidR="00597A0F">
        <w:rPr>
          <w:rFonts w:ascii="Times New Roman" w:hAnsi="Times New Roman" w:cs="Times New Roman"/>
          <w:sz w:val="28"/>
          <w:szCs w:val="28"/>
        </w:rPr>
        <w:t xml:space="preserve">налог будет рассчитываться </w:t>
      </w:r>
      <w:r w:rsidR="00DF559A" w:rsidRPr="006334BB">
        <w:rPr>
          <w:rFonts w:ascii="Times New Roman" w:hAnsi="Times New Roman" w:cs="Times New Roman"/>
          <w:sz w:val="28"/>
          <w:szCs w:val="28"/>
        </w:rPr>
        <w:t xml:space="preserve">в отношении следующих </w:t>
      </w:r>
      <w:r w:rsidR="00DF559A" w:rsidRPr="00597A0F">
        <w:rPr>
          <w:rFonts w:ascii="Times New Roman" w:hAnsi="Times New Roman" w:cs="Times New Roman"/>
          <w:b/>
          <w:color w:val="FF0000"/>
          <w:sz w:val="28"/>
          <w:szCs w:val="28"/>
        </w:rPr>
        <w:t>объектов недвижимости</w:t>
      </w:r>
      <w:r w:rsidR="00DF559A" w:rsidRPr="006334BB">
        <w:rPr>
          <w:rFonts w:ascii="Times New Roman" w:hAnsi="Times New Roman" w:cs="Times New Roman"/>
          <w:sz w:val="28"/>
          <w:szCs w:val="28"/>
        </w:rPr>
        <w:t>:</w:t>
      </w:r>
    </w:p>
    <w:p w:rsidR="0053228A" w:rsidRPr="0053228A" w:rsidRDefault="00DF559A" w:rsidP="0053228A">
      <w:pPr>
        <w:autoSpaceDE w:val="0"/>
        <w:autoSpaceDN w:val="0"/>
        <w:adjustRightInd w:val="0"/>
        <w:spacing w:after="0" w:line="360" w:lineRule="auto"/>
        <w:ind w:firstLine="540"/>
        <w:jc w:val="both"/>
        <w:rPr>
          <w:rFonts w:ascii="Times New Roman" w:hAnsi="Times New Roman" w:cs="Times New Roman"/>
          <w:bCs/>
          <w:sz w:val="28"/>
          <w:szCs w:val="28"/>
        </w:rPr>
      </w:pPr>
      <w:r w:rsidRPr="00597A0F">
        <w:rPr>
          <w:rFonts w:ascii="Times New Roman" w:hAnsi="Times New Roman" w:cs="Times New Roman"/>
          <w:color w:val="FF0000"/>
          <w:sz w:val="28"/>
          <w:szCs w:val="28"/>
        </w:rPr>
        <w:t>-</w:t>
      </w:r>
      <w:r w:rsidRPr="006334BB">
        <w:rPr>
          <w:rFonts w:ascii="Times New Roman" w:hAnsi="Times New Roman" w:cs="Times New Roman"/>
          <w:sz w:val="28"/>
          <w:szCs w:val="28"/>
        </w:rPr>
        <w:t xml:space="preserve"> </w:t>
      </w:r>
      <w:r w:rsidR="0053228A" w:rsidRPr="0053228A">
        <w:rPr>
          <w:rFonts w:ascii="Times New Roman" w:hAnsi="Times New Roman" w:cs="Times New Roman"/>
          <w:bCs/>
          <w:sz w:val="28"/>
          <w:szCs w:val="28"/>
        </w:rPr>
        <w:t>административно-деловы</w:t>
      </w:r>
      <w:r w:rsidR="0053228A">
        <w:rPr>
          <w:rFonts w:ascii="Times New Roman" w:hAnsi="Times New Roman" w:cs="Times New Roman"/>
          <w:bCs/>
          <w:sz w:val="28"/>
          <w:szCs w:val="28"/>
        </w:rPr>
        <w:t>х</w:t>
      </w:r>
      <w:r w:rsidR="0053228A" w:rsidRPr="0053228A">
        <w:rPr>
          <w:rFonts w:ascii="Times New Roman" w:hAnsi="Times New Roman" w:cs="Times New Roman"/>
          <w:bCs/>
          <w:sz w:val="28"/>
          <w:szCs w:val="28"/>
        </w:rPr>
        <w:t xml:space="preserve"> центр</w:t>
      </w:r>
      <w:r w:rsidR="0053228A">
        <w:rPr>
          <w:rFonts w:ascii="Times New Roman" w:hAnsi="Times New Roman" w:cs="Times New Roman"/>
          <w:bCs/>
          <w:sz w:val="28"/>
          <w:szCs w:val="28"/>
        </w:rPr>
        <w:t>ов</w:t>
      </w:r>
      <w:r w:rsidR="0053228A" w:rsidRPr="0053228A">
        <w:rPr>
          <w:rFonts w:ascii="Times New Roman" w:hAnsi="Times New Roman" w:cs="Times New Roman"/>
          <w:bCs/>
          <w:sz w:val="28"/>
          <w:szCs w:val="28"/>
        </w:rPr>
        <w:t xml:space="preserve"> и торговы</w:t>
      </w:r>
      <w:r w:rsidR="0053228A">
        <w:rPr>
          <w:rFonts w:ascii="Times New Roman" w:hAnsi="Times New Roman" w:cs="Times New Roman"/>
          <w:bCs/>
          <w:sz w:val="28"/>
          <w:szCs w:val="28"/>
        </w:rPr>
        <w:t>х</w:t>
      </w:r>
      <w:r w:rsidR="0053228A" w:rsidRPr="0053228A">
        <w:rPr>
          <w:rFonts w:ascii="Times New Roman" w:hAnsi="Times New Roman" w:cs="Times New Roman"/>
          <w:bCs/>
          <w:sz w:val="28"/>
          <w:szCs w:val="28"/>
        </w:rPr>
        <w:t xml:space="preserve"> центр</w:t>
      </w:r>
      <w:r w:rsidR="0053228A">
        <w:rPr>
          <w:rFonts w:ascii="Times New Roman" w:hAnsi="Times New Roman" w:cs="Times New Roman"/>
          <w:bCs/>
          <w:sz w:val="28"/>
          <w:szCs w:val="28"/>
        </w:rPr>
        <w:t>ов</w:t>
      </w:r>
      <w:r w:rsidR="0053228A" w:rsidRPr="0053228A">
        <w:rPr>
          <w:rFonts w:ascii="Times New Roman" w:hAnsi="Times New Roman" w:cs="Times New Roman"/>
          <w:bCs/>
          <w:sz w:val="28"/>
          <w:szCs w:val="28"/>
        </w:rPr>
        <w:t xml:space="preserve"> (комплекс</w:t>
      </w:r>
      <w:r w:rsidR="0053228A">
        <w:rPr>
          <w:rFonts w:ascii="Times New Roman" w:hAnsi="Times New Roman" w:cs="Times New Roman"/>
          <w:bCs/>
          <w:sz w:val="28"/>
          <w:szCs w:val="28"/>
        </w:rPr>
        <w:t>ов</w:t>
      </w:r>
      <w:r w:rsidR="0053228A" w:rsidRPr="0053228A">
        <w:rPr>
          <w:rFonts w:ascii="Times New Roman" w:hAnsi="Times New Roman" w:cs="Times New Roman"/>
          <w:bCs/>
          <w:sz w:val="28"/>
          <w:szCs w:val="28"/>
        </w:rPr>
        <w:t>) и помещени</w:t>
      </w:r>
      <w:r w:rsidR="0053228A">
        <w:rPr>
          <w:rFonts w:ascii="Times New Roman" w:hAnsi="Times New Roman" w:cs="Times New Roman"/>
          <w:bCs/>
          <w:sz w:val="28"/>
          <w:szCs w:val="28"/>
        </w:rPr>
        <w:t>й</w:t>
      </w:r>
      <w:r w:rsidR="0053228A" w:rsidRPr="0053228A">
        <w:rPr>
          <w:rFonts w:ascii="Times New Roman" w:hAnsi="Times New Roman" w:cs="Times New Roman"/>
          <w:bCs/>
          <w:sz w:val="28"/>
          <w:szCs w:val="28"/>
        </w:rPr>
        <w:t xml:space="preserve"> в них;</w:t>
      </w:r>
    </w:p>
    <w:p w:rsidR="0053228A" w:rsidRPr="0053228A" w:rsidRDefault="0053228A" w:rsidP="0053228A">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597A0F">
        <w:rPr>
          <w:rFonts w:ascii="Times New Roman" w:hAnsi="Times New Roman" w:cs="Times New Roman"/>
          <w:color w:val="FF0000"/>
          <w:sz w:val="28"/>
          <w:szCs w:val="28"/>
        </w:rPr>
        <w:t>-</w:t>
      </w:r>
      <w:r w:rsidRPr="0053228A">
        <w:rPr>
          <w:rFonts w:ascii="Times New Roman" w:hAnsi="Times New Roman" w:cs="Times New Roman"/>
          <w:bCs/>
          <w:sz w:val="28"/>
          <w:szCs w:val="28"/>
        </w:rPr>
        <w:t xml:space="preserve"> нежилы</w:t>
      </w:r>
      <w:r>
        <w:rPr>
          <w:rFonts w:ascii="Times New Roman" w:hAnsi="Times New Roman" w:cs="Times New Roman"/>
          <w:bCs/>
          <w:sz w:val="28"/>
          <w:szCs w:val="28"/>
        </w:rPr>
        <w:t>х</w:t>
      </w:r>
      <w:r w:rsidRPr="0053228A">
        <w:rPr>
          <w:rFonts w:ascii="Times New Roman" w:hAnsi="Times New Roman" w:cs="Times New Roman"/>
          <w:bCs/>
          <w:sz w:val="28"/>
          <w:szCs w:val="28"/>
        </w:rPr>
        <w:t xml:space="preserve"> помещени</w:t>
      </w:r>
      <w:r>
        <w:rPr>
          <w:rFonts w:ascii="Times New Roman" w:hAnsi="Times New Roman" w:cs="Times New Roman"/>
          <w:bCs/>
          <w:sz w:val="28"/>
          <w:szCs w:val="28"/>
        </w:rPr>
        <w:t>й</w:t>
      </w:r>
      <w:r w:rsidRPr="0053228A">
        <w:rPr>
          <w:rFonts w:ascii="Times New Roman" w:hAnsi="Times New Roman" w:cs="Times New Roman"/>
          <w:bCs/>
          <w:sz w:val="28"/>
          <w:szCs w:val="28"/>
        </w:rPr>
        <w:t>,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w:t>
      </w:r>
      <w:r>
        <w:rPr>
          <w:rFonts w:ascii="Times New Roman" w:hAnsi="Times New Roman" w:cs="Times New Roman"/>
          <w:bCs/>
          <w:sz w:val="28"/>
          <w:szCs w:val="28"/>
        </w:rPr>
        <w:t>итания и бытового обслуживания;</w:t>
      </w:r>
      <w:proofErr w:type="gramEnd"/>
    </w:p>
    <w:p w:rsidR="0053228A" w:rsidRPr="0053228A" w:rsidRDefault="0053228A" w:rsidP="0053228A">
      <w:pPr>
        <w:autoSpaceDE w:val="0"/>
        <w:autoSpaceDN w:val="0"/>
        <w:adjustRightInd w:val="0"/>
        <w:spacing w:after="0" w:line="360" w:lineRule="auto"/>
        <w:ind w:firstLine="540"/>
        <w:jc w:val="both"/>
        <w:rPr>
          <w:rFonts w:ascii="Times New Roman" w:hAnsi="Times New Roman" w:cs="Times New Roman"/>
          <w:bCs/>
          <w:sz w:val="28"/>
          <w:szCs w:val="28"/>
        </w:rPr>
      </w:pPr>
      <w:r w:rsidRPr="00597A0F">
        <w:rPr>
          <w:rFonts w:ascii="Times New Roman" w:hAnsi="Times New Roman" w:cs="Times New Roman"/>
          <w:color w:val="FF0000"/>
          <w:sz w:val="28"/>
          <w:szCs w:val="28"/>
        </w:rPr>
        <w:t>-</w:t>
      </w:r>
      <w:r w:rsidRPr="0053228A">
        <w:rPr>
          <w:rFonts w:ascii="Times New Roman" w:hAnsi="Times New Roman" w:cs="Times New Roman"/>
          <w:bCs/>
          <w:sz w:val="28"/>
          <w:szCs w:val="28"/>
        </w:rPr>
        <w:t xml:space="preserve"> объект</w:t>
      </w:r>
      <w:r>
        <w:rPr>
          <w:rFonts w:ascii="Times New Roman" w:hAnsi="Times New Roman" w:cs="Times New Roman"/>
          <w:bCs/>
          <w:sz w:val="28"/>
          <w:szCs w:val="28"/>
        </w:rPr>
        <w:t>ов</w:t>
      </w:r>
      <w:r w:rsidRPr="0053228A">
        <w:rPr>
          <w:rFonts w:ascii="Times New Roman" w:hAnsi="Times New Roman" w:cs="Times New Roman"/>
          <w:bCs/>
          <w:sz w:val="28"/>
          <w:szCs w:val="28"/>
        </w:rPr>
        <w:t xml:space="preserve"> недвижимого имущества иностранных организаций, не осуществляющих деятельности в Российской Федерации через</w:t>
      </w:r>
      <w:r>
        <w:rPr>
          <w:rFonts w:ascii="Times New Roman" w:hAnsi="Times New Roman" w:cs="Times New Roman"/>
          <w:bCs/>
          <w:sz w:val="28"/>
          <w:szCs w:val="28"/>
        </w:rPr>
        <w:t xml:space="preserve"> постоянные представительства</w:t>
      </w:r>
      <w:r w:rsidRPr="0053228A">
        <w:rPr>
          <w:rFonts w:ascii="Times New Roman" w:hAnsi="Times New Roman" w:cs="Times New Roman"/>
          <w:bCs/>
          <w:sz w:val="28"/>
          <w:szCs w:val="28"/>
        </w:rPr>
        <w:t>, а также объект</w:t>
      </w:r>
      <w:r>
        <w:rPr>
          <w:rFonts w:ascii="Times New Roman" w:hAnsi="Times New Roman" w:cs="Times New Roman"/>
          <w:bCs/>
          <w:sz w:val="28"/>
          <w:szCs w:val="28"/>
        </w:rPr>
        <w:t>ов</w:t>
      </w:r>
      <w:r w:rsidRPr="0053228A">
        <w:rPr>
          <w:rFonts w:ascii="Times New Roman" w:hAnsi="Times New Roman" w:cs="Times New Roman"/>
          <w:bCs/>
          <w:sz w:val="28"/>
          <w:szCs w:val="28"/>
        </w:rPr>
        <w:t xml:space="preserve">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DF559A" w:rsidRPr="006334BB" w:rsidRDefault="0053228A" w:rsidP="0053228A">
      <w:pPr>
        <w:autoSpaceDE w:val="0"/>
        <w:autoSpaceDN w:val="0"/>
        <w:adjustRightInd w:val="0"/>
        <w:spacing w:after="0" w:line="360" w:lineRule="auto"/>
        <w:ind w:firstLine="540"/>
        <w:jc w:val="both"/>
        <w:rPr>
          <w:rFonts w:ascii="Times New Roman" w:hAnsi="Times New Roman" w:cs="Times New Roman"/>
          <w:sz w:val="28"/>
          <w:szCs w:val="28"/>
        </w:rPr>
      </w:pPr>
      <w:r w:rsidRPr="00597A0F">
        <w:rPr>
          <w:rFonts w:ascii="Times New Roman" w:hAnsi="Times New Roman" w:cs="Times New Roman"/>
          <w:color w:val="FF0000"/>
          <w:sz w:val="28"/>
          <w:szCs w:val="28"/>
        </w:rPr>
        <w:t>-</w:t>
      </w:r>
      <w:r w:rsidRPr="0053228A">
        <w:rPr>
          <w:rFonts w:ascii="Times New Roman" w:hAnsi="Times New Roman" w:cs="Times New Roman"/>
          <w:bCs/>
          <w:sz w:val="28"/>
          <w:szCs w:val="28"/>
        </w:rPr>
        <w:t xml:space="preserve"> жилы</w:t>
      </w:r>
      <w:r>
        <w:rPr>
          <w:rFonts w:ascii="Times New Roman" w:hAnsi="Times New Roman" w:cs="Times New Roman"/>
          <w:bCs/>
          <w:sz w:val="28"/>
          <w:szCs w:val="28"/>
        </w:rPr>
        <w:t>х</w:t>
      </w:r>
      <w:r w:rsidRPr="0053228A">
        <w:rPr>
          <w:rFonts w:ascii="Times New Roman" w:hAnsi="Times New Roman" w:cs="Times New Roman"/>
          <w:bCs/>
          <w:sz w:val="28"/>
          <w:szCs w:val="28"/>
        </w:rPr>
        <w:t xml:space="preserve"> дом</w:t>
      </w:r>
      <w:r>
        <w:rPr>
          <w:rFonts w:ascii="Times New Roman" w:hAnsi="Times New Roman" w:cs="Times New Roman"/>
          <w:bCs/>
          <w:sz w:val="28"/>
          <w:szCs w:val="28"/>
        </w:rPr>
        <w:t>ов</w:t>
      </w:r>
      <w:r w:rsidRPr="0053228A">
        <w:rPr>
          <w:rFonts w:ascii="Times New Roman" w:hAnsi="Times New Roman" w:cs="Times New Roman"/>
          <w:bCs/>
          <w:sz w:val="28"/>
          <w:szCs w:val="28"/>
        </w:rPr>
        <w:t xml:space="preserve"> и жилы</w:t>
      </w:r>
      <w:r>
        <w:rPr>
          <w:rFonts w:ascii="Times New Roman" w:hAnsi="Times New Roman" w:cs="Times New Roman"/>
          <w:bCs/>
          <w:sz w:val="28"/>
          <w:szCs w:val="28"/>
        </w:rPr>
        <w:t>х</w:t>
      </w:r>
      <w:r w:rsidRPr="0053228A">
        <w:rPr>
          <w:rFonts w:ascii="Times New Roman" w:hAnsi="Times New Roman" w:cs="Times New Roman"/>
          <w:bCs/>
          <w:sz w:val="28"/>
          <w:szCs w:val="28"/>
        </w:rPr>
        <w:t xml:space="preserve"> помещени</w:t>
      </w:r>
      <w:r>
        <w:rPr>
          <w:rFonts w:ascii="Times New Roman" w:hAnsi="Times New Roman" w:cs="Times New Roman"/>
          <w:bCs/>
          <w:sz w:val="28"/>
          <w:szCs w:val="28"/>
        </w:rPr>
        <w:t>й</w:t>
      </w:r>
      <w:r w:rsidRPr="0053228A">
        <w:rPr>
          <w:rFonts w:ascii="Times New Roman" w:hAnsi="Times New Roman" w:cs="Times New Roman"/>
          <w:bCs/>
          <w:sz w:val="28"/>
          <w:szCs w:val="28"/>
        </w:rPr>
        <w:t>, не учитываемы</w:t>
      </w:r>
      <w:r>
        <w:rPr>
          <w:rFonts w:ascii="Times New Roman" w:hAnsi="Times New Roman" w:cs="Times New Roman"/>
          <w:bCs/>
          <w:sz w:val="28"/>
          <w:szCs w:val="28"/>
        </w:rPr>
        <w:t>х</w:t>
      </w:r>
      <w:r w:rsidRPr="0053228A">
        <w:rPr>
          <w:rFonts w:ascii="Times New Roman" w:hAnsi="Times New Roman" w:cs="Times New Roman"/>
          <w:bCs/>
          <w:sz w:val="28"/>
          <w:szCs w:val="28"/>
        </w:rPr>
        <w:t xml:space="preserve"> на балансе в качестве объектов основных сре</w:t>
      </w:r>
      <w:proofErr w:type="gramStart"/>
      <w:r w:rsidRPr="0053228A">
        <w:rPr>
          <w:rFonts w:ascii="Times New Roman" w:hAnsi="Times New Roman" w:cs="Times New Roman"/>
          <w:bCs/>
          <w:sz w:val="28"/>
          <w:szCs w:val="28"/>
        </w:rPr>
        <w:t>дств в п</w:t>
      </w:r>
      <w:proofErr w:type="gramEnd"/>
      <w:r w:rsidRPr="0053228A">
        <w:rPr>
          <w:rFonts w:ascii="Times New Roman" w:hAnsi="Times New Roman" w:cs="Times New Roman"/>
          <w:bCs/>
          <w:sz w:val="28"/>
          <w:szCs w:val="28"/>
        </w:rPr>
        <w:t>орядке, установленном дл</w:t>
      </w:r>
      <w:r>
        <w:rPr>
          <w:rFonts w:ascii="Times New Roman" w:hAnsi="Times New Roman" w:cs="Times New Roman"/>
          <w:bCs/>
          <w:sz w:val="28"/>
          <w:szCs w:val="28"/>
        </w:rPr>
        <w:t>я ведения бухгалтерского учета</w:t>
      </w:r>
      <w:r>
        <w:rPr>
          <w:rFonts w:ascii="Times New Roman" w:hAnsi="Times New Roman" w:cs="Times New Roman"/>
          <w:sz w:val="28"/>
          <w:szCs w:val="28"/>
        </w:rPr>
        <w:t>.</w:t>
      </w:r>
    </w:p>
    <w:p w:rsidR="00597A0F" w:rsidRPr="00597A0F" w:rsidRDefault="00597A0F" w:rsidP="0053228A">
      <w:pPr>
        <w:spacing w:after="0" w:line="360" w:lineRule="auto"/>
        <w:ind w:firstLine="709"/>
        <w:jc w:val="both"/>
        <w:rPr>
          <w:rFonts w:ascii="Times New Roman" w:hAnsi="Times New Roman" w:cs="Times New Roman"/>
          <w:b/>
          <w:color w:val="FF0000"/>
          <w:sz w:val="28"/>
          <w:szCs w:val="28"/>
        </w:rPr>
      </w:pPr>
      <w:r w:rsidRPr="00597A0F">
        <w:rPr>
          <w:rFonts w:ascii="Times New Roman" w:hAnsi="Times New Roman" w:cs="Times New Roman"/>
          <w:b/>
          <w:color w:val="FF0000"/>
          <w:sz w:val="28"/>
          <w:szCs w:val="28"/>
        </w:rPr>
        <w:lastRenderedPageBreak/>
        <w:t>Узнать кадастровую стоимость</w:t>
      </w:r>
      <w:r w:rsidRPr="00597A0F">
        <w:rPr>
          <w:rFonts w:ascii="Times New Roman" w:hAnsi="Times New Roman" w:cs="Times New Roman"/>
          <w:sz w:val="28"/>
          <w:szCs w:val="28"/>
        </w:rPr>
        <w:t xml:space="preserve"> объекта недвижимости можно</w:t>
      </w:r>
      <w:r>
        <w:rPr>
          <w:rFonts w:ascii="Times New Roman" w:hAnsi="Times New Roman" w:cs="Times New Roman"/>
          <w:sz w:val="28"/>
          <w:szCs w:val="28"/>
        </w:rPr>
        <w:t xml:space="preserve"> несколькими </w:t>
      </w:r>
      <w:r w:rsidRPr="00597A0F">
        <w:rPr>
          <w:rFonts w:ascii="Times New Roman" w:hAnsi="Times New Roman" w:cs="Times New Roman"/>
          <w:b/>
          <w:color w:val="FF0000"/>
          <w:sz w:val="28"/>
          <w:szCs w:val="28"/>
        </w:rPr>
        <w:t>способами:</w:t>
      </w:r>
    </w:p>
    <w:p w:rsidR="00597A0F" w:rsidRPr="00597A0F" w:rsidRDefault="00597A0F"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1.</w:t>
      </w:r>
      <w:r w:rsidRPr="00597A0F">
        <w:rPr>
          <w:rFonts w:ascii="Times New Roman" w:hAnsi="Times New Roman" w:cs="Times New Roman"/>
          <w:sz w:val="28"/>
          <w:szCs w:val="28"/>
        </w:rPr>
        <w:t xml:space="preserve"> в территориальном отделении Росреестра, подав туда соответствующее заявление.</w:t>
      </w:r>
    </w:p>
    <w:p w:rsidR="00597A0F" w:rsidRPr="00597A0F" w:rsidRDefault="00597A0F"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2.</w:t>
      </w:r>
      <w:r>
        <w:rPr>
          <w:rFonts w:ascii="Times New Roman" w:hAnsi="Times New Roman" w:cs="Times New Roman"/>
          <w:sz w:val="28"/>
          <w:szCs w:val="28"/>
        </w:rPr>
        <w:t xml:space="preserve"> </w:t>
      </w:r>
      <w:r w:rsidRPr="00597A0F">
        <w:rPr>
          <w:rFonts w:ascii="Times New Roman" w:hAnsi="Times New Roman" w:cs="Times New Roman"/>
          <w:sz w:val="28"/>
          <w:szCs w:val="28"/>
        </w:rPr>
        <w:t xml:space="preserve">обратившись к нормативному документу, утвердившему результаты кадастровой оценки в вашем регионе. Найти его, как правило, можно на официальном сайте субъекта РФ (или правительства субъекта РФ) вашего региона, а также в справочно-правовых системах </w:t>
      </w:r>
      <w:r>
        <w:rPr>
          <w:rFonts w:ascii="Times New Roman" w:hAnsi="Times New Roman" w:cs="Times New Roman"/>
          <w:sz w:val="28"/>
          <w:szCs w:val="28"/>
        </w:rPr>
        <w:t>(п</w:t>
      </w:r>
      <w:r w:rsidRPr="00597A0F">
        <w:rPr>
          <w:rFonts w:ascii="Times New Roman" w:hAnsi="Times New Roman" w:cs="Times New Roman"/>
          <w:sz w:val="28"/>
          <w:szCs w:val="28"/>
        </w:rPr>
        <w:t>еречень официальных сайтов субъектов РФ можно найти на сервере органов государственной власти РФ: http://www.gov.ru/ -&gt; раздел "Региональные органы государственной власти РФ"</w:t>
      </w:r>
      <w:r>
        <w:rPr>
          <w:rFonts w:ascii="Times New Roman" w:hAnsi="Times New Roman" w:cs="Times New Roman"/>
          <w:sz w:val="28"/>
          <w:szCs w:val="28"/>
        </w:rPr>
        <w:t>)</w:t>
      </w:r>
      <w:r w:rsidRPr="00597A0F">
        <w:rPr>
          <w:rFonts w:ascii="Times New Roman" w:hAnsi="Times New Roman" w:cs="Times New Roman"/>
          <w:sz w:val="28"/>
          <w:szCs w:val="28"/>
        </w:rPr>
        <w:t>;</w:t>
      </w:r>
    </w:p>
    <w:p w:rsidR="00597A0F" w:rsidRPr="00597A0F" w:rsidRDefault="00597A0F" w:rsidP="00C16EFF">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3.</w:t>
      </w:r>
      <w:r w:rsidRPr="00597A0F">
        <w:rPr>
          <w:rFonts w:ascii="Times New Roman" w:hAnsi="Times New Roman" w:cs="Times New Roman"/>
          <w:sz w:val="28"/>
          <w:szCs w:val="28"/>
        </w:rPr>
        <w:t xml:space="preserve"> на портале услуг "Публичная кадастровая карта" </w:t>
      </w:r>
      <w:r w:rsidRPr="00C16EFF">
        <w:rPr>
          <w:rFonts w:ascii="Times New Roman" w:hAnsi="Times New Roman" w:cs="Times New Roman"/>
          <w:color w:val="000000" w:themeColor="text1"/>
          <w:sz w:val="28"/>
          <w:szCs w:val="28"/>
        </w:rPr>
        <w:t>Росреестра</w:t>
      </w:r>
      <w:r w:rsidR="00C16EFF">
        <w:rPr>
          <w:rFonts w:ascii="Times New Roman" w:hAnsi="Times New Roman" w:cs="Times New Roman"/>
          <w:color w:val="000000" w:themeColor="text1"/>
          <w:sz w:val="28"/>
          <w:szCs w:val="28"/>
        </w:rPr>
        <w:t>:</w:t>
      </w:r>
      <w:r w:rsidRPr="00C16EFF">
        <w:rPr>
          <w:rFonts w:ascii="Times New Roman" w:hAnsi="Times New Roman" w:cs="Times New Roman"/>
          <w:color w:val="000000" w:themeColor="text1"/>
          <w:sz w:val="28"/>
          <w:szCs w:val="28"/>
        </w:rPr>
        <w:t xml:space="preserve"> </w:t>
      </w:r>
      <w:hyperlink r:id="rId6" w:anchor="x=11554711.454933215&amp;y=10055441.599232893&amp;z=3" w:history="1">
        <w:r w:rsidR="00C16EFF" w:rsidRPr="00C16EFF">
          <w:rPr>
            <w:rStyle w:val="a4"/>
            <w:rFonts w:ascii="Times New Roman" w:hAnsi="Times New Roman" w:cs="Times New Roman"/>
            <w:color w:val="000000" w:themeColor="text1"/>
            <w:sz w:val="28"/>
            <w:szCs w:val="28"/>
            <w:u w:val="none"/>
            <w:shd w:val="clear" w:color="auto" w:fill="FAFAFA"/>
          </w:rPr>
          <w:t>pkk5.rosreestr.ru</w:t>
        </w:r>
      </w:hyperlink>
      <w:r w:rsidRPr="00597A0F">
        <w:rPr>
          <w:rFonts w:ascii="Times New Roman" w:hAnsi="Times New Roman" w:cs="Times New Roman"/>
          <w:sz w:val="28"/>
          <w:szCs w:val="28"/>
        </w:rPr>
        <w:t>.</w:t>
      </w:r>
    </w:p>
    <w:p w:rsidR="00597A0F" w:rsidRPr="00597A0F" w:rsidRDefault="00DF559A" w:rsidP="0053228A">
      <w:pPr>
        <w:spacing w:after="0" w:line="360" w:lineRule="auto"/>
        <w:ind w:firstLine="708"/>
        <w:jc w:val="both"/>
        <w:rPr>
          <w:rFonts w:ascii="Times New Roman" w:hAnsi="Times New Roman" w:cs="Times New Roman"/>
          <w:sz w:val="28"/>
          <w:szCs w:val="28"/>
        </w:rPr>
      </w:pPr>
      <w:r w:rsidRPr="006334BB">
        <w:rPr>
          <w:rFonts w:ascii="Times New Roman" w:hAnsi="Times New Roman" w:cs="Times New Roman"/>
          <w:sz w:val="28"/>
          <w:szCs w:val="28"/>
        </w:rPr>
        <w:t xml:space="preserve">Если кадастровая стоимость установлена в целом для всего здания, в котором расположено нежилое помещение, являющееся объектом обложения налогом на имущество организаций, и при этом кадастровая стоимость данного помещения не определена, то последняя исчисляется </w:t>
      </w:r>
      <w:r w:rsidR="00597A0F" w:rsidRPr="00597A0F">
        <w:rPr>
          <w:rFonts w:ascii="Times New Roman" w:hAnsi="Times New Roman" w:cs="Times New Roman"/>
          <w:sz w:val="28"/>
          <w:szCs w:val="28"/>
        </w:rPr>
        <w:t xml:space="preserve">самостоятельно. </w:t>
      </w:r>
    </w:p>
    <w:p w:rsidR="00597A0F" w:rsidRDefault="00597A0F" w:rsidP="0053228A">
      <w:pPr>
        <w:autoSpaceDE w:val="0"/>
        <w:autoSpaceDN w:val="0"/>
        <w:adjustRightInd w:val="0"/>
        <w:spacing w:after="0" w:line="360" w:lineRule="auto"/>
        <w:ind w:firstLine="540"/>
        <w:jc w:val="both"/>
        <w:rPr>
          <w:rFonts w:ascii="Arial" w:hAnsi="Arial" w:cs="Arial"/>
          <w:b/>
          <w:bCs/>
          <w:sz w:val="20"/>
          <w:szCs w:val="20"/>
        </w:rPr>
      </w:pPr>
    </w:p>
    <w:p w:rsidR="00597A0F" w:rsidRDefault="00597A0F" w:rsidP="0053228A">
      <w:pPr>
        <w:pStyle w:val="ConsPlusNonformat"/>
        <w:spacing w:line="360" w:lineRule="auto"/>
      </w:pPr>
      <w:r>
        <w:t xml:space="preserve">    ┌───────────────┐   ┌────────────┐   ┌──────────────┐   ┌─────────────┐</w:t>
      </w:r>
    </w:p>
    <w:p w:rsidR="00597A0F" w:rsidRDefault="00597A0F" w:rsidP="0053228A">
      <w:pPr>
        <w:pStyle w:val="ConsPlusNonformat"/>
        <w:spacing w:line="360" w:lineRule="auto"/>
      </w:pPr>
      <w:r>
        <w:t xml:space="preserve">    │  Кадастровая  │   │ </w:t>
      </w:r>
      <w:proofErr w:type="gramStart"/>
      <w:r>
        <w:t>Кадастровая</w:t>
      </w:r>
      <w:proofErr w:type="gramEnd"/>
      <w:r>
        <w:t>│   │ Общая площадь│   │Площадь части│</w:t>
      </w:r>
    </w:p>
    <w:p w:rsidR="00597A0F" w:rsidRDefault="00597A0F" w:rsidP="0053228A">
      <w:pPr>
        <w:pStyle w:val="ConsPlusNonformat"/>
        <w:spacing w:line="360" w:lineRule="auto"/>
      </w:pPr>
      <w:r>
        <w:t xml:space="preserve">    │стоимость части│ = │  стоимость │ / │ здания, кв. м│ x │здания, кв. м│</w:t>
      </w:r>
    </w:p>
    <w:p w:rsidR="00597A0F" w:rsidRDefault="00597A0F" w:rsidP="0053228A">
      <w:pPr>
        <w:pStyle w:val="ConsPlusNonformat"/>
        <w:spacing w:line="360" w:lineRule="auto"/>
      </w:pPr>
      <w:r>
        <w:t xml:space="preserve">    │  здания, руб. │   │здания, руб.│   │              │   │             │</w:t>
      </w:r>
    </w:p>
    <w:p w:rsidR="00597A0F" w:rsidRDefault="00597A0F" w:rsidP="0053228A">
      <w:pPr>
        <w:pStyle w:val="ConsPlusNonformat"/>
        <w:spacing w:line="360" w:lineRule="auto"/>
      </w:pPr>
      <w:r>
        <w:t xml:space="preserve">    └───────────────┘   └────────────┘   └──────────────┘   └─────────────┘</w:t>
      </w:r>
    </w:p>
    <w:p w:rsidR="00DF559A" w:rsidRPr="006334BB" w:rsidRDefault="00DF559A" w:rsidP="0053228A">
      <w:pPr>
        <w:spacing w:after="0" w:line="360" w:lineRule="auto"/>
        <w:ind w:firstLine="709"/>
        <w:jc w:val="both"/>
        <w:rPr>
          <w:rFonts w:ascii="Times New Roman" w:hAnsi="Times New Roman" w:cs="Times New Roman"/>
          <w:sz w:val="28"/>
          <w:szCs w:val="28"/>
        </w:rPr>
      </w:pPr>
    </w:p>
    <w:p w:rsidR="00DF559A" w:rsidRPr="006334BB" w:rsidRDefault="00C16EFF" w:rsidP="0053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559A" w:rsidRPr="006334BB">
        <w:rPr>
          <w:rFonts w:ascii="Times New Roman" w:hAnsi="Times New Roman" w:cs="Times New Roman"/>
          <w:sz w:val="28"/>
          <w:szCs w:val="28"/>
        </w:rPr>
        <w:t xml:space="preserve"> п. 12 и 13 ст. 378.2 НК РФ предусмотрены особенности исчисления авансовых платежей по налогу на имущество организаций в отношении объектов, база по которым рассчитывается как кадастровая стоимость. Так, по общему правилу </w:t>
      </w:r>
      <w:r w:rsidR="00DF559A" w:rsidRPr="00597A0F">
        <w:rPr>
          <w:rFonts w:ascii="Times New Roman" w:hAnsi="Times New Roman" w:cs="Times New Roman"/>
          <w:b/>
          <w:color w:val="FF0000"/>
          <w:sz w:val="28"/>
          <w:szCs w:val="28"/>
        </w:rPr>
        <w:t>авансовый платеж равен произведению одной четвертой кадастровой стоимости</w:t>
      </w:r>
      <w:r w:rsidR="00DF559A" w:rsidRPr="006334BB">
        <w:rPr>
          <w:rFonts w:ascii="Times New Roman" w:hAnsi="Times New Roman" w:cs="Times New Roman"/>
          <w:sz w:val="28"/>
          <w:szCs w:val="28"/>
        </w:rPr>
        <w:t xml:space="preserve"> объекта по состоянию на 1 января года, являющегося налоговым периодом, </w:t>
      </w:r>
      <w:r w:rsidR="00DF559A" w:rsidRPr="00597A0F">
        <w:rPr>
          <w:rFonts w:ascii="Times New Roman" w:hAnsi="Times New Roman" w:cs="Times New Roman"/>
          <w:b/>
          <w:color w:val="FF0000"/>
          <w:sz w:val="28"/>
          <w:szCs w:val="28"/>
        </w:rPr>
        <w:t>и соответствующей налоговой ставки</w:t>
      </w:r>
      <w:r w:rsidR="00DF559A" w:rsidRPr="006334BB">
        <w:rPr>
          <w:rFonts w:ascii="Times New Roman" w:hAnsi="Times New Roman" w:cs="Times New Roman"/>
          <w:sz w:val="28"/>
          <w:szCs w:val="28"/>
        </w:rPr>
        <w:t xml:space="preserve"> (подп. 1 п. 12 ст. 378.2 НК РФ). Если же кадастровая стоимость имущества не определена или объект не включен в перечень, утвержденный уполномоченным органом исполнительной власти </w:t>
      </w:r>
      <w:r w:rsidR="00DF559A" w:rsidRPr="006334BB">
        <w:rPr>
          <w:rFonts w:ascii="Times New Roman" w:hAnsi="Times New Roman" w:cs="Times New Roman"/>
          <w:sz w:val="28"/>
          <w:szCs w:val="28"/>
        </w:rPr>
        <w:lastRenderedPageBreak/>
        <w:t>субъекта РФ, то авансовые платежи и налог исчисляются исходя из среднегодовой стоимости имущества, т.е. без применения специальных норм (подп. 2 п. 12 ст. 378.2 НК РФ).</w:t>
      </w:r>
    </w:p>
    <w:p w:rsidR="00DF559A" w:rsidRPr="006334BB" w:rsidRDefault="006334BB" w:rsidP="0053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DF559A" w:rsidRPr="006334BB">
        <w:rPr>
          <w:rFonts w:ascii="Times New Roman" w:hAnsi="Times New Roman" w:cs="Times New Roman"/>
          <w:sz w:val="28"/>
          <w:szCs w:val="28"/>
        </w:rPr>
        <w:t xml:space="preserve">становлены ограничения значений налоговых ставок в отношении имущества, база по которому исчисляется как кадастровая стоимость. При этом предусмотрено </w:t>
      </w:r>
      <w:r w:rsidR="00DF559A" w:rsidRPr="00597A0F">
        <w:rPr>
          <w:rFonts w:ascii="Times New Roman" w:hAnsi="Times New Roman" w:cs="Times New Roman"/>
          <w:b/>
          <w:color w:val="FF0000"/>
          <w:sz w:val="28"/>
          <w:szCs w:val="28"/>
        </w:rPr>
        <w:t>постепенное повышение верхней границы</w:t>
      </w:r>
      <w:r w:rsidR="001F4702" w:rsidRPr="006334BB">
        <w:rPr>
          <w:rFonts w:ascii="Times New Roman" w:hAnsi="Times New Roman" w:cs="Times New Roman"/>
          <w:sz w:val="28"/>
          <w:szCs w:val="28"/>
        </w:rPr>
        <w:t>:</w:t>
      </w:r>
    </w:p>
    <w:p w:rsidR="001F4702" w:rsidRPr="006334BB" w:rsidRDefault="001F4702"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на 2014 г.:</w:t>
      </w:r>
      <w:r w:rsidRPr="006334BB">
        <w:rPr>
          <w:rFonts w:ascii="Times New Roman" w:hAnsi="Times New Roman" w:cs="Times New Roman"/>
          <w:sz w:val="28"/>
          <w:szCs w:val="28"/>
        </w:rPr>
        <w:t xml:space="preserve"> для Москвы - 1,5%, для остальных регионов - 1%;</w:t>
      </w:r>
    </w:p>
    <w:p w:rsidR="001F4702" w:rsidRPr="006334BB" w:rsidRDefault="001F4702"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на 2015 г.:</w:t>
      </w:r>
      <w:r w:rsidRPr="006334BB">
        <w:rPr>
          <w:rFonts w:ascii="Times New Roman" w:hAnsi="Times New Roman" w:cs="Times New Roman"/>
          <w:sz w:val="28"/>
          <w:szCs w:val="28"/>
        </w:rPr>
        <w:t xml:space="preserve"> для Москвы - 1,7%, для остальных регионов - 1,5%;</w:t>
      </w:r>
    </w:p>
    <w:p w:rsidR="001F4702" w:rsidRPr="006334BB" w:rsidRDefault="001F4702" w:rsidP="0053228A">
      <w:pPr>
        <w:spacing w:after="0" w:line="360" w:lineRule="auto"/>
        <w:ind w:firstLine="709"/>
        <w:jc w:val="both"/>
        <w:rPr>
          <w:rFonts w:ascii="Times New Roman" w:hAnsi="Times New Roman" w:cs="Times New Roman"/>
          <w:sz w:val="28"/>
          <w:szCs w:val="28"/>
        </w:rPr>
      </w:pPr>
      <w:r w:rsidRPr="00597A0F">
        <w:rPr>
          <w:rFonts w:ascii="Times New Roman" w:hAnsi="Times New Roman" w:cs="Times New Roman"/>
          <w:b/>
          <w:color w:val="FF0000"/>
          <w:sz w:val="28"/>
          <w:szCs w:val="28"/>
        </w:rPr>
        <w:t>на 2016 г. и далее</w:t>
      </w:r>
      <w:r w:rsidRPr="006334BB">
        <w:rPr>
          <w:rFonts w:ascii="Times New Roman" w:hAnsi="Times New Roman" w:cs="Times New Roman"/>
          <w:sz w:val="28"/>
          <w:szCs w:val="28"/>
        </w:rPr>
        <w:t xml:space="preserve"> - 2%.</w:t>
      </w:r>
    </w:p>
    <w:p w:rsidR="00DF559A" w:rsidRDefault="006334BB" w:rsidP="0053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 на имущество организаций, взимаемый по кадастровой стоимости, перечисляе</w:t>
      </w:r>
      <w:r w:rsidR="00DF559A" w:rsidRPr="006334BB">
        <w:rPr>
          <w:rFonts w:ascii="Times New Roman" w:hAnsi="Times New Roman" w:cs="Times New Roman"/>
          <w:sz w:val="28"/>
          <w:szCs w:val="28"/>
        </w:rPr>
        <w:t>тся в бюджет по месту нахождения такого имущества.</w:t>
      </w:r>
    </w:p>
    <w:p w:rsidR="006334BB" w:rsidRDefault="006334BB" w:rsidP="00FB1ACE">
      <w:pPr>
        <w:autoSpaceDE w:val="0"/>
        <w:autoSpaceDN w:val="0"/>
        <w:adjustRightInd w:val="0"/>
        <w:spacing w:after="0" w:line="360" w:lineRule="auto"/>
        <w:outlineLvl w:val="0"/>
        <w:rPr>
          <w:rFonts w:ascii="Times New Roman" w:hAnsi="Times New Roman" w:cs="Times New Roman"/>
          <w:b/>
          <w:sz w:val="28"/>
          <w:szCs w:val="28"/>
        </w:rPr>
      </w:pPr>
    </w:p>
    <w:p w:rsidR="00FB1ACE" w:rsidRDefault="00FB1ACE" w:rsidP="00FB1ACE">
      <w:pPr>
        <w:autoSpaceDE w:val="0"/>
        <w:autoSpaceDN w:val="0"/>
        <w:adjustRightInd w:val="0"/>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Проблемы при определении кадастровой стоимости</w:t>
      </w:r>
      <w:bookmarkStart w:id="0" w:name="_GoBack"/>
      <w:bookmarkEnd w:id="0"/>
      <w:r>
        <w:rPr>
          <w:rFonts w:ascii="Times New Roman" w:hAnsi="Times New Roman" w:cs="Times New Roman"/>
          <w:b/>
          <w:sz w:val="28"/>
          <w:szCs w:val="28"/>
        </w:rPr>
        <w:t>, возникающие на практике</w:t>
      </w:r>
    </w:p>
    <w:p w:rsidR="00FB1ACE" w:rsidRDefault="00FB1ACE" w:rsidP="00FB1ACE">
      <w:pPr>
        <w:spacing w:after="0" w:line="360" w:lineRule="auto"/>
        <w:ind w:firstLine="567"/>
        <w:jc w:val="both"/>
        <w:rPr>
          <w:rFonts w:ascii="Times New Roman" w:hAnsi="Times New Roman" w:cs="Times New Roman"/>
          <w:sz w:val="28"/>
          <w:szCs w:val="28"/>
        </w:rPr>
      </w:pPr>
      <w:proofErr w:type="gramStart"/>
      <w:r w:rsidRPr="00A654CE">
        <w:rPr>
          <w:rFonts w:ascii="Times New Roman" w:hAnsi="Times New Roman" w:cs="Times New Roman"/>
          <w:sz w:val="28"/>
          <w:szCs w:val="28"/>
        </w:rPr>
        <w:t xml:space="preserve">В </w:t>
      </w:r>
      <w:r>
        <w:rPr>
          <w:rFonts w:ascii="Times New Roman" w:hAnsi="Times New Roman" w:cs="Times New Roman"/>
          <w:sz w:val="28"/>
          <w:szCs w:val="28"/>
        </w:rPr>
        <w:t>силу</w:t>
      </w:r>
      <w:r w:rsidRPr="00A654CE">
        <w:rPr>
          <w:rFonts w:ascii="Times New Roman" w:hAnsi="Times New Roman" w:cs="Times New Roman"/>
          <w:sz w:val="28"/>
          <w:szCs w:val="28"/>
        </w:rPr>
        <w:t xml:space="preserve"> п. 6 ст. 378.2 НК РФ, в случае, если в соответствии с законодательством Российской Федерации определена кадастровая стоимость здания, в котором расположено помещение, являющееся объектом налогообложения, но при этом кадастровая стоимость такого помещения не определена, налоговая база в отношении этого помещения определяется как доля кадастровой стоимости здания, в котором находится помещение, соответствующая доле, которую составляет площадь помещения в</w:t>
      </w:r>
      <w:proofErr w:type="gramEnd"/>
      <w:r w:rsidRPr="00A654CE">
        <w:rPr>
          <w:rFonts w:ascii="Times New Roman" w:hAnsi="Times New Roman" w:cs="Times New Roman"/>
          <w:sz w:val="28"/>
          <w:szCs w:val="28"/>
        </w:rPr>
        <w:t xml:space="preserve"> общей площади здания.</w:t>
      </w:r>
    </w:p>
    <w:p w:rsidR="00FB1ACE" w:rsidRDefault="00FB1ACE" w:rsidP="00FB1ACE">
      <w:pPr>
        <w:spacing w:after="0" w:line="360" w:lineRule="auto"/>
        <w:ind w:firstLine="567"/>
        <w:jc w:val="both"/>
        <w:rPr>
          <w:rFonts w:ascii="Times New Roman" w:hAnsi="Times New Roman" w:cs="Times New Roman"/>
          <w:sz w:val="28"/>
          <w:szCs w:val="28"/>
        </w:rPr>
      </w:pPr>
      <w:r w:rsidRPr="00A654CE">
        <w:rPr>
          <w:rFonts w:ascii="Times New Roman" w:hAnsi="Times New Roman" w:cs="Times New Roman"/>
          <w:sz w:val="28"/>
          <w:szCs w:val="28"/>
        </w:rPr>
        <w:t>Однако</w:t>
      </w:r>
      <w:proofErr w:type="gramStart"/>
      <w:r w:rsidRPr="00A654CE">
        <w:rPr>
          <w:rFonts w:ascii="Times New Roman" w:hAnsi="Times New Roman" w:cs="Times New Roman"/>
          <w:sz w:val="28"/>
          <w:szCs w:val="28"/>
        </w:rPr>
        <w:t>,</w:t>
      </w:r>
      <w:proofErr w:type="gramEnd"/>
      <w:r w:rsidRPr="00A654CE">
        <w:rPr>
          <w:rFonts w:ascii="Times New Roman" w:hAnsi="Times New Roman" w:cs="Times New Roman"/>
          <w:sz w:val="28"/>
          <w:szCs w:val="28"/>
        </w:rPr>
        <w:t xml:space="preserve"> в настоящее время не существует определения, что следует понимать под «определенной в соответствии с законодательством Российской Федерации кадастровой стоимостью здания». </w:t>
      </w:r>
      <w:proofErr w:type="gramStart"/>
      <w:r w:rsidRPr="00A654CE">
        <w:rPr>
          <w:rFonts w:ascii="Times New Roman" w:hAnsi="Times New Roman" w:cs="Times New Roman"/>
          <w:sz w:val="28"/>
          <w:szCs w:val="28"/>
        </w:rPr>
        <w:t>В связи с этим, если Постановлением субъекта Российской Федерации не определена кадастровая стоимость отдельного помещения, то налоговые органы принимают решение исчислять кадастровую стоимость исходя из данных Государственного кадастра недвижимости, предоставляемых Росреестром, вместо того, чтобы брать за кадастровую стоимость помещения долю от определенной кадастровой стоимости всего здания, тем самым игнорируя нормы НК РФ.</w:t>
      </w:r>
      <w:proofErr w:type="gramEnd"/>
    </w:p>
    <w:p w:rsidR="00FB1ACE" w:rsidRPr="00A654CE" w:rsidRDefault="00FB1ACE" w:rsidP="00FB1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 же самое время, «ОПОРА РОССИИ» обращает внимание, что данные о кадастровой </w:t>
      </w:r>
      <w:proofErr w:type="gramStart"/>
      <w:r>
        <w:rPr>
          <w:rFonts w:ascii="Times New Roman" w:hAnsi="Times New Roman" w:cs="Times New Roman"/>
          <w:sz w:val="28"/>
          <w:szCs w:val="28"/>
        </w:rPr>
        <w:t>стоимости недвижимости, содержащиеся в Государственном кадастре недвижимости существенно разнятся</w:t>
      </w:r>
      <w:proofErr w:type="gramEnd"/>
      <w:r>
        <w:rPr>
          <w:rFonts w:ascii="Times New Roman" w:hAnsi="Times New Roman" w:cs="Times New Roman"/>
          <w:sz w:val="28"/>
          <w:szCs w:val="28"/>
        </w:rPr>
        <w:t xml:space="preserve"> с данными о кадастровой стоимости недвижимости, изложенными в Постановлениях </w:t>
      </w:r>
      <w:r w:rsidRPr="00A654CE">
        <w:rPr>
          <w:rFonts w:ascii="Times New Roman" w:hAnsi="Times New Roman" w:cs="Times New Roman"/>
          <w:sz w:val="28"/>
          <w:szCs w:val="28"/>
        </w:rPr>
        <w:t>субъекта Российской Федерации</w:t>
      </w:r>
      <w:r>
        <w:rPr>
          <w:rFonts w:ascii="Times New Roman" w:hAnsi="Times New Roman" w:cs="Times New Roman"/>
          <w:sz w:val="28"/>
          <w:szCs w:val="28"/>
        </w:rPr>
        <w:t xml:space="preserve"> (в сторону увеличения).</w:t>
      </w:r>
    </w:p>
    <w:p w:rsidR="00FB1ACE" w:rsidRDefault="00FB1ACE" w:rsidP="00FB1ACE">
      <w:pPr>
        <w:spacing w:after="0" w:line="360" w:lineRule="auto"/>
        <w:ind w:firstLine="567"/>
        <w:jc w:val="both"/>
        <w:rPr>
          <w:rFonts w:ascii="Times New Roman" w:hAnsi="Times New Roman" w:cs="Times New Roman"/>
          <w:sz w:val="28"/>
          <w:szCs w:val="28"/>
        </w:rPr>
      </w:pPr>
      <w:r w:rsidRPr="00A654CE">
        <w:rPr>
          <w:rFonts w:ascii="Times New Roman" w:hAnsi="Times New Roman" w:cs="Times New Roman"/>
          <w:sz w:val="28"/>
          <w:szCs w:val="28"/>
        </w:rPr>
        <w:t xml:space="preserve">В связи с </w:t>
      </w:r>
      <w:proofErr w:type="gramStart"/>
      <w:r w:rsidRPr="00A654CE">
        <w:rPr>
          <w:rFonts w:ascii="Times New Roman" w:hAnsi="Times New Roman" w:cs="Times New Roman"/>
          <w:sz w:val="28"/>
          <w:szCs w:val="28"/>
        </w:rPr>
        <w:t>вышеуказанным</w:t>
      </w:r>
      <w:proofErr w:type="gramEnd"/>
      <w:r>
        <w:rPr>
          <w:rFonts w:ascii="Times New Roman" w:hAnsi="Times New Roman" w:cs="Times New Roman"/>
          <w:sz w:val="28"/>
          <w:szCs w:val="28"/>
        </w:rPr>
        <w:t>,</w:t>
      </w:r>
      <w:r w:rsidRPr="00A654CE">
        <w:rPr>
          <w:rFonts w:ascii="Times New Roman" w:hAnsi="Times New Roman" w:cs="Times New Roman"/>
          <w:sz w:val="28"/>
          <w:szCs w:val="28"/>
        </w:rPr>
        <w:t xml:space="preserve"> нередко происходит ситуация, когда кадастровая стоимость отдельного помещения в здании превышает кадастровую стоимость самого здания.</w:t>
      </w:r>
      <w:r>
        <w:rPr>
          <w:rFonts w:ascii="Times New Roman" w:hAnsi="Times New Roman" w:cs="Times New Roman"/>
          <w:sz w:val="28"/>
          <w:szCs w:val="28"/>
        </w:rPr>
        <w:t xml:space="preserve"> Учитывая, что основными владельцами отдельных помещений внутри зданий являются субъекты малого и среднего предпринимательства, то отрицательная практика взаимодействия ФНС и Росреестра затрагивает в первую очередь малых предпринимателей.</w:t>
      </w:r>
    </w:p>
    <w:p w:rsidR="00FB1ACE" w:rsidRPr="00A654CE" w:rsidRDefault="00FB1ACE" w:rsidP="00FB1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значительному числу дел, доведенных налоговыми органами до судебной стадии рассмотрения, принимается решение в пользу налогоплательщика. Однако столь опрометчивая практика территориальных органов Росреестра и ФНС России неправомерно заставляет предпринимателей испытывать многочисленные финансовые издержки.</w:t>
      </w:r>
    </w:p>
    <w:p w:rsidR="00FB1ACE" w:rsidRDefault="00FB1ACE" w:rsidP="00FB1ACE">
      <w:pPr>
        <w:spacing w:after="0" w:line="360" w:lineRule="auto"/>
        <w:ind w:firstLine="567"/>
        <w:jc w:val="both"/>
        <w:rPr>
          <w:rStyle w:val="js-case-header-casenum"/>
          <w:rFonts w:ascii="Times New Roman" w:hAnsi="Times New Roman" w:cs="Times New Roman"/>
          <w:sz w:val="28"/>
          <w:szCs w:val="28"/>
        </w:rPr>
      </w:pPr>
      <w:r>
        <w:rPr>
          <w:rFonts w:ascii="Times New Roman" w:hAnsi="Times New Roman" w:cs="Times New Roman"/>
          <w:sz w:val="28"/>
          <w:szCs w:val="28"/>
        </w:rPr>
        <w:t>Реальность существования вышеуказанной проблемы</w:t>
      </w:r>
      <w:r w:rsidRPr="00A654CE">
        <w:rPr>
          <w:rFonts w:ascii="Times New Roman" w:hAnsi="Times New Roman" w:cs="Times New Roman"/>
          <w:sz w:val="28"/>
          <w:szCs w:val="28"/>
        </w:rPr>
        <w:t xml:space="preserve"> подтверждается судебной арбитражной правоприменительной практикой: Постановление ДААС от 13.04.2017 г. по делу № </w:t>
      </w:r>
      <w:r w:rsidRPr="00A654CE">
        <w:rPr>
          <w:rStyle w:val="js-case-header-casenum"/>
          <w:rFonts w:ascii="Times New Roman" w:hAnsi="Times New Roman" w:cs="Times New Roman"/>
          <w:sz w:val="28"/>
          <w:szCs w:val="28"/>
        </w:rPr>
        <w:t>А40-176942/2016; Постановление ДААС от 13.04.2017 г. по делу № А40-176938/2016.</w:t>
      </w:r>
    </w:p>
    <w:p w:rsidR="00FB1ACE" w:rsidRDefault="00FB1ACE" w:rsidP="00FB1ACE">
      <w:pPr>
        <w:spacing w:after="0" w:line="360" w:lineRule="auto"/>
        <w:ind w:firstLine="567"/>
        <w:jc w:val="both"/>
        <w:rPr>
          <w:rFonts w:ascii="Times New Roman" w:hAnsi="Times New Roman" w:cs="Times New Roman"/>
          <w:sz w:val="28"/>
          <w:szCs w:val="28"/>
        </w:rPr>
      </w:pPr>
      <w:r w:rsidRPr="00A654CE">
        <w:rPr>
          <w:rFonts w:ascii="Times New Roman" w:hAnsi="Times New Roman" w:cs="Times New Roman"/>
          <w:sz w:val="28"/>
          <w:szCs w:val="28"/>
        </w:rPr>
        <w:t xml:space="preserve">В </w:t>
      </w:r>
      <w:r>
        <w:rPr>
          <w:rFonts w:ascii="Times New Roman" w:hAnsi="Times New Roman" w:cs="Times New Roman"/>
          <w:sz w:val="28"/>
          <w:szCs w:val="28"/>
        </w:rPr>
        <w:t>целях решения</w:t>
      </w:r>
      <w:r w:rsidR="00896B39">
        <w:rPr>
          <w:rFonts w:ascii="Times New Roman" w:hAnsi="Times New Roman" w:cs="Times New Roman"/>
          <w:sz w:val="28"/>
          <w:szCs w:val="28"/>
        </w:rPr>
        <w:t xml:space="preserve"> данного</w:t>
      </w:r>
      <w:r w:rsidRPr="00A654CE">
        <w:rPr>
          <w:rFonts w:ascii="Times New Roman" w:hAnsi="Times New Roman" w:cs="Times New Roman"/>
          <w:sz w:val="28"/>
          <w:szCs w:val="28"/>
        </w:rPr>
        <w:t xml:space="preserve"> вопроса </w:t>
      </w:r>
      <w:r w:rsidR="00896B39">
        <w:rPr>
          <w:rFonts w:ascii="Times New Roman" w:hAnsi="Times New Roman" w:cs="Times New Roman"/>
          <w:sz w:val="28"/>
          <w:szCs w:val="28"/>
        </w:rPr>
        <w:t>«ОПОРА РОССИИ» предлагает</w:t>
      </w:r>
      <w:r>
        <w:rPr>
          <w:rFonts w:ascii="Times New Roman" w:hAnsi="Times New Roman" w:cs="Times New Roman"/>
          <w:sz w:val="28"/>
          <w:szCs w:val="28"/>
        </w:rPr>
        <w:t xml:space="preserve"> в</w:t>
      </w:r>
      <w:r w:rsidRPr="003D496D">
        <w:rPr>
          <w:rFonts w:ascii="Times New Roman" w:hAnsi="Times New Roman" w:cs="Times New Roman"/>
          <w:sz w:val="28"/>
          <w:szCs w:val="28"/>
        </w:rPr>
        <w:t>нести изменения в ст. 378.2 НК РФ, в соответствии с которыми сотрудники территориальных налоговых органов, при исчислении налога на имущество, обязаны руководствоваться только официальными данными из постановлений Правительств субъектов</w:t>
      </w:r>
      <w:r>
        <w:rPr>
          <w:rFonts w:ascii="Times New Roman" w:hAnsi="Times New Roman" w:cs="Times New Roman"/>
          <w:sz w:val="28"/>
          <w:szCs w:val="28"/>
        </w:rPr>
        <w:t xml:space="preserve"> Российской</w:t>
      </w:r>
      <w:r w:rsidRPr="003D496D">
        <w:rPr>
          <w:rFonts w:ascii="Times New Roman" w:hAnsi="Times New Roman" w:cs="Times New Roman"/>
          <w:sz w:val="28"/>
          <w:szCs w:val="28"/>
        </w:rPr>
        <w:t xml:space="preserve"> </w:t>
      </w:r>
      <w:r>
        <w:rPr>
          <w:rFonts w:ascii="Times New Roman" w:hAnsi="Times New Roman" w:cs="Times New Roman"/>
          <w:sz w:val="28"/>
          <w:szCs w:val="28"/>
        </w:rPr>
        <w:t>Ф</w:t>
      </w:r>
      <w:r w:rsidRPr="003D496D">
        <w:rPr>
          <w:rFonts w:ascii="Times New Roman" w:hAnsi="Times New Roman" w:cs="Times New Roman"/>
          <w:sz w:val="28"/>
          <w:szCs w:val="28"/>
        </w:rPr>
        <w:t>едерации (и не пользоваться данными из Государственного кадастра недвижимости, предоставляемыми Росреестром).</w:t>
      </w:r>
    </w:p>
    <w:p w:rsidR="00FB1ACE" w:rsidRPr="003D496D" w:rsidRDefault="00FB1ACE" w:rsidP="00FB1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Дополнительно «ОПОРА РОССИИ» предлагает: 1) обязать территориальные органы Росреестра не давать ФНС России данные из ГКН в случае, если они не совпадают с данными из </w:t>
      </w:r>
      <w:r w:rsidRPr="003D496D">
        <w:rPr>
          <w:rFonts w:ascii="Times New Roman" w:hAnsi="Times New Roman" w:cs="Times New Roman"/>
          <w:sz w:val="28"/>
          <w:szCs w:val="28"/>
        </w:rPr>
        <w:t>постановлений Правительств субъектов</w:t>
      </w:r>
      <w:r>
        <w:rPr>
          <w:rFonts w:ascii="Times New Roman" w:hAnsi="Times New Roman" w:cs="Times New Roman"/>
          <w:sz w:val="28"/>
          <w:szCs w:val="28"/>
        </w:rPr>
        <w:t xml:space="preserve"> Российской</w:t>
      </w:r>
      <w:r w:rsidRPr="003D496D">
        <w:rPr>
          <w:rFonts w:ascii="Times New Roman" w:hAnsi="Times New Roman" w:cs="Times New Roman"/>
          <w:sz w:val="28"/>
          <w:szCs w:val="28"/>
        </w:rPr>
        <w:t xml:space="preserve"> </w:t>
      </w:r>
      <w:r>
        <w:rPr>
          <w:rFonts w:ascii="Times New Roman" w:hAnsi="Times New Roman" w:cs="Times New Roman"/>
          <w:sz w:val="28"/>
          <w:szCs w:val="28"/>
        </w:rPr>
        <w:lastRenderedPageBreak/>
        <w:t>Ф</w:t>
      </w:r>
      <w:r w:rsidRPr="003D496D">
        <w:rPr>
          <w:rFonts w:ascii="Times New Roman" w:hAnsi="Times New Roman" w:cs="Times New Roman"/>
          <w:sz w:val="28"/>
          <w:szCs w:val="28"/>
        </w:rPr>
        <w:t>едерации</w:t>
      </w:r>
      <w:r>
        <w:rPr>
          <w:rFonts w:ascii="Times New Roman" w:hAnsi="Times New Roman" w:cs="Times New Roman"/>
          <w:sz w:val="28"/>
          <w:szCs w:val="28"/>
        </w:rPr>
        <w:t>; 2) возложить на сотрудников Росреестра России персональную дисциплинарную ответственность за предоставление органам государственной власти недостоверных сведений о кадастровой стоимости недвижимого имущества в случае, если данные действия повлекли нарушения прав и законных интересов любых лиц на территории Российской Федерации.</w:t>
      </w:r>
    </w:p>
    <w:p w:rsidR="00FB1ACE" w:rsidRPr="00FB1ACE" w:rsidRDefault="00FB1ACE" w:rsidP="00FB1ACE">
      <w:pPr>
        <w:autoSpaceDE w:val="0"/>
        <w:autoSpaceDN w:val="0"/>
        <w:adjustRightInd w:val="0"/>
        <w:spacing w:after="0" w:line="360" w:lineRule="auto"/>
        <w:ind w:firstLine="567"/>
        <w:jc w:val="both"/>
        <w:outlineLvl w:val="0"/>
        <w:rPr>
          <w:rFonts w:ascii="Times New Roman" w:hAnsi="Times New Roman" w:cs="Times New Roman"/>
          <w:sz w:val="28"/>
          <w:szCs w:val="28"/>
        </w:rPr>
      </w:pPr>
    </w:p>
    <w:p w:rsidR="00597A0F" w:rsidRDefault="00597A0F" w:rsidP="0053228A">
      <w:pPr>
        <w:autoSpaceDE w:val="0"/>
        <w:autoSpaceDN w:val="0"/>
        <w:adjustRightInd w:val="0"/>
        <w:spacing w:after="0" w:line="360" w:lineRule="auto"/>
        <w:jc w:val="center"/>
        <w:outlineLvl w:val="0"/>
        <w:rPr>
          <w:rFonts w:ascii="Times New Roman" w:hAnsi="Times New Roman" w:cs="Times New Roman"/>
          <w:b/>
          <w:sz w:val="28"/>
          <w:szCs w:val="28"/>
        </w:rPr>
      </w:pPr>
    </w:p>
    <w:p w:rsidR="006334BB" w:rsidRPr="006334BB" w:rsidRDefault="006334BB" w:rsidP="0053228A">
      <w:pPr>
        <w:autoSpaceDE w:val="0"/>
        <w:autoSpaceDN w:val="0"/>
        <w:adjustRightInd w:val="0"/>
        <w:spacing w:after="0" w:line="360" w:lineRule="auto"/>
        <w:jc w:val="center"/>
        <w:outlineLvl w:val="0"/>
        <w:rPr>
          <w:rFonts w:ascii="Times New Roman" w:hAnsi="Times New Roman" w:cs="Times New Roman"/>
          <w:b/>
          <w:sz w:val="28"/>
          <w:szCs w:val="28"/>
        </w:rPr>
      </w:pPr>
      <w:r w:rsidRPr="006334BB">
        <w:rPr>
          <w:rFonts w:ascii="Times New Roman" w:hAnsi="Times New Roman" w:cs="Times New Roman"/>
          <w:b/>
          <w:sz w:val="28"/>
          <w:szCs w:val="28"/>
        </w:rPr>
        <w:t xml:space="preserve">Подготовительная работа </w:t>
      </w:r>
      <w:r>
        <w:rPr>
          <w:rFonts w:ascii="Times New Roman" w:hAnsi="Times New Roman" w:cs="Times New Roman"/>
          <w:b/>
          <w:sz w:val="28"/>
          <w:szCs w:val="28"/>
        </w:rPr>
        <w:t>«ОПОРЫ РОССИИ»</w:t>
      </w:r>
    </w:p>
    <w:p w:rsidR="001F4702" w:rsidRDefault="001F4702" w:rsidP="0053228A">
      <w:pPr>
        <w:autoSpaceDE w:val="0"/>
        <w:autoSpaceDN w:val="0"/>
        <w:adjustRightInd w:val="0"/>
        <w:spacing w:after="0" w:line="360" w:lineRule="auto"/>
        <w:ind w:firstLine="540"/>
        <w:jc w:val="both"/>
        <w:rPr>
          <w:rFonts w:ascii="Arial" w:hAnsi="Arial" w:cs="Arial"/>
          <w:b/>
          <w:bCs/>
          <w:sz w:val="20"/>
          <w:szCs w:val="20"/>
        </w:rPr>
      </w:pPr>
    </w:p>
    <w:p w:rsidR="00254359" w:rsidRDefault="00254359" w:rsidP="0053228A">
      <w:pPr>
        <w:pStyle w:val="2"/>
        <w:spacing w:after="0" w:line="360" w:lineRule="auto"/>
        <w:ind w:firstLine="709"/>
        <w:jc w:val="both"/>
        <w:rPr>
          <w:sz w:val="28"/>
          <w:szCs w:val="28"/>
        </w:rPr>
      </w:pPr>
      <w:r w:rsidRPr="00DA034B">
        <w:rPr>
          <w:sz w:val="28"/>
          <w:szCs w:val="28"/>
        </w:rPr>
        <w:t xml:space="preserve">Поскольку для субъектов Российской Федерации не установлены ограничения по критериям, </w:t>
      </w:r>
      <w:r w:rsidRPr="00936991">
        <w:rPr>
          <w:b/>
          <w:color w:val="FF0000"/>
          <w:sz w:val="28"/>
          <w:szCs w:val="28"/>
        </w:rPr>
        <w:t>в региональных законах</w:t>
      </w:r>
      <w:r w:rsidRPr="00DA034B">
        <w:rPr>
          <w:sz w:val="28"/>
          <w:szCs w:val="28"/>
        </w:rPr>
        <w:t xml:space="preserve"> могут быть установлены </w:t>
      </w:r>
      <w:r w:rsidRPr="00936991">
        <w:rPr>
          <w:b/>
          <w:color w:val="FF0000"/>
          <w:sz w:val="28"/>
          <w:szCs w:val="28"/>
        </w:rPr>
        <w:t>любые положения</w:t>
      </w:r>
      <w:r w:rsidRPr="00DA034B">
        <w:rPr>
          <w:sz w:val="28"/>
          <w:szCs w:val="28"/>
        </w:rPr>
        <w:t xml:space="preserve">, в том числе и </w:t>
      </w:r>
      <w:r w:rsidRPr="00936991">
        <w:rPr>
          <w:b/>
          <w:color w:val="FF0000"/>
          <w:sz w:val="28"/>
          <w:szCs w:val="28"/>
        </w:rPr>
        <w:t>распространяющие новый порядок</w:t>
      </w:r>
      <w:r w:rsidRPr="00DA034B">
        <w:rPr>
          <w:sz w:val="28"/>
          <w:szCs w:val="28"/>
        </w:rPr>
        <w:t xml:space="preserve"> по налогу на имущество организаций </w:t>
      </w:r>
      <w:r w:rsidRPr="00936991">
        <w:rPr>
          <w:b/>
          <w:color w:val="FF0000"/>
          <w:sz w:val="28"/>
          <w:szCs w:val="28"/>
        </w:rPr>
        <w:t>на субъекты малого и среднего предпринимательства</w:t>
      </w:r>
      <w:r w:rsidRPr="00DA034B">
        <w:rPr>
          <w:sz w:val="28"/>
          <w:szCs w:val="28"/>
        </w:rPr>
        <w:t>.</w:t>
      </w:r>
    </w:p>
    <w:p w:rsidR="006334BB" w:rsidRDefault="00597A0F" w:rsidP="0053228A">
      <w:pPr>
        <w:pStyle w:val="ConsPlusNormal"/>
        <w:spacing w:line="360" w:lineRule="auto"/>
        <w:ind w:firstLine="540"/>
        <w:jc w:val="both"/>
        <w:rPr>
          <w:rFonts w:ascii="Times New Roman" w:hAnsi="Times New Roman" w:cs="Times New Roman"/>
          <w:sz w:val="28"/>
          <w:szCs w:val="28"/>
        </w:rPr>
      </w:pPr>
      <w:r w:rsidRPr="00597A0F">
        <w:rPr>
          <w:rFonts w:ascii="Times New Roman" w:hAnsi="Times New Roman" w:cs="Times New Roman"/>
          <w:b/>
          <w:color w:val="FF0000"/>
          <w:sz w:val="28"/>
          <w:szCs w:val="28"/>
        </w:rPr>
        <w:t>Региональным отделениям «ОПОРЫ РОССИИ»</w:t>
      </w:r>
      <w:r>
        <w:rPr>
          <w:rFonts w:ascii="Times New Roman" w:hAnsi="Times New Roman" w:cs="Times New Roman"/>
          <w:sz w:val="28"/>
          <w:szCs w:val="28"/>
        </w:rPr>
        <w:t xml:space="preserve"> при разработке и принятии органами власти субъектов РФ законов, </w:t>
      </w:r>
      <w:r w:rsidR="00454D8B">
        <w:rPr>
          <w:rFonts w:ascii="Times New Roman" w:hAnsi="Times New Roman" w:cs="Times New Roman"/>
          <w:sz w:val="28"/>
          <w:szCs w:val="28"/>
        </w:rPr>
        <w:t>изменяющих установленный</w:t>
      </w:r>
      <w:r>
        <w:rPr>
          <w:rFonts w:ascii="Times New Roman" w:hAnsi="Times New Roman" w:cs="Times New Roman"/>
          <w:sz w:val="28"/>
          <w:szCs w:val="28"/>
        </w:rPr>
        <w:t xml:space="preserve"> порядок уплаты налога на территории субъекта РФ, </w:t>
      </w:r>
      <w:r w:rsidRPr="00597A0F">
        <w:rPr>
          <w:rFonts w:ascii="Times New Roman" w:hAnsi="Times New Roman" w:cs="Times New Roman"/>
          <w:b/>
          <w:color w:val="FF0000"/>
          <w:sz w:val="28"/>
          <w:szCs w:val="28"/>
        </w:rPr>
        <w:t>необходимо</w:t>
      </w:r>
      <w:r w:rsidR="00936991">
        <w:rPr>
          <w:rFonts w:ascii="Times New Roman" w:hAnsi="Times New Roman" w:cs="Times New Roman"/>
          <w:b/>
          <w:color w:val="FF0000"/>
          <w:sz w:val="28"/>
          <w:szCs w:val="28"/>
        </w:rPr>
        <w:t xml:space="preserve"> осуществлять с ними тесное взаимодействие, а именно</w:t>
      </w:r>
      <w:r>
        <w:rPr>
          <w:rFonts w:ascii="Times New Roman" w:hAnsi="Times New Roman" w:cs="Times New Roman"/>
          <w:sz w:val="28"/>
          <w:szCs w:val="28"/>
        </w:rPr>
        <w:t>:</w:t>
      </w:r>
    </w:p>
    <w:p w:rsidR="00936991" w:rsidRDefault="00936991" w:rsidP="0053228A">
      <w:pPr>
        <w:pStyle w:val="ConsPlusNorma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Совместно с органами власти субъектов Российской Федерации </w:t>
      </w:r>
      <w:r w:rsidRPr="00936991">
        <w:rPr>
          <w:rFonts w:ascii="Times New Roman" w:hAnsi="Times New Roman" w:cs="Times New Roman"/>
          <w:b/>
          <w:color w:val="FF0000"/>
          <w:sz w:val="28"/>
          <w:szCs w:val="28"/>
          <w:u w:val="single"/>
        </w:rPr>
        <w:t>проработать вопрос исключения</w:t>
      </w:r>
      <w:r>
        <w:rPr>
          <w:rFonts w:ascii="Times New Roman" w:hAnsi="Times New Roman" w:cs="Times New Roman"/>
          <w:sz w:val="28"/>
          <w:szCs w:val="28"/>
        </w:rPr>
        <w:t xml:space="preserve"> субъектов малого и среднего предпринимательства (организаций), в особенности применяющего специальные налоговые режимы, из применения нового порядка налогообложения недвижимого имущества организаций. </w:t>
      </w:r>
    </w:p>
    <w:p w:rsidR="00936991" w:rsidRPr="00936991" w:rsidRDefault="00936991" w:rsidP="0053228A">
      <w:pPr>
        <w:pStyle w:val="ConsPlusNormal"/>
        <w:numPr>
          <w:ilvl w:val="0"/>
          <w:numId w:val="2"/>
        </w:numPr>
        <w:spacing w:line="360" w:lineRule="auto"/>
        <w:jc w:val="both"/>
        <w:rPr>
          <w:rFonts w:ascii="Times New Roman" w:hAnsi="Times New Roman" w:cs="Times New Roman"/>
          <w:sz w:val="28"/>
          <w:szCs w:val="28"/>
        </w:rPr>
      </w:pPr>
      <w:r w:rsidRPr="00936991">
        <w:rPr>
          <w:rFonts w:ascii="Times New Roman" w:hAnsi="Times New Roman" w:cs="Times New Roman"/>
          <w:b/>
          <w:color w:val="FF0000"/>
          <w:sz w:val="28"/>
          <w:szCs w:val="28"/>
          <w:u w:val="single"/>
        </w:rPr>
        <w:t>Выработать критерии</w:t>
      </w:r>
      <w:r>
        <w:rPr>
          <w:rFonts w:ascii="Times New Roman" w:hAnsi="Times New Roman" w:cs="Times New Roman"/>
          <w:sz w:val="28"/>
          <w:szCs w:val="28"/>
        </w:rPr>
        <w:t>,  согласно которым можно избежать нового порядка налогообложения субъектов малого и среднего предпринимательства в регионе.</w:t>
      </w:r>
    </w:p>
    <w:p w:rsidR="00597A0F" w:rsidRDefault="00597A0F" w:rsidP="0053228A">
      <w:pPr>
        <w:pStyle w:val="ConsPlusNormal"/>
        <w:numPr>
          <w:ilvl w:val="0"/>
          <w:numId w:val="2"/>
        </w:numPr>
        <w:spacing w:line="360" w:lineRule="auto"/>
        <w:jc w:val="both"/>
        <w:rPr>
          <w:rFonts w:ascii="Times New Roman" w:hAnsi="Times New Roman" w:cs="Times New Roman"/>
          <w:sz w:val="28"/>
          <w:szCs w:val="28"/>
        </w:rPr>
      </w:pPr>
      <w:r w:rsidRPr="00597A0F">
        <w:rPr>
          <w:rFonts w:ascii="Times New Roman" w:hAnsi="Times New Roman" w:cs="Times New Roman"/>
          <w:b/>
          <w:color w:val="FF0000"/>
          <w:sz w:val="28"/>
          <w:szCs w:val="28"/>
          <w:u w:val="single"/>
        </w:rPr>
        <w:t>Не допустить</w:t>
      </w:r>
      <w:r>
        <w:rPr>
          <w:rFonts w:ascii="Times New Roman" w:hAnsi="Times New Roman" w:cs="Times New Roman"/>
          <w:sz w:val="28"/>
          <w:szCs w:val="28"/>
        </w:rPr>
        <w:t xml:space="preserve"> принятие </w:t>
      </w:r>
      <w:r w:rsidR="00936991">
        <w:rPr>
          <w:rFonts w:ascii="Times New Roman" w:hAnsi="Times New Roman" w:cs="Times New Roman"/>
          <w:sz w:val="28"/>
          <w:szCs w:val="28"/>
        </w:rPr>
        <w:t xml:space="preserve">региональных </w:t>
      </w:r>
      <w:r>
        <w:rPr>
          <w:rFonts w:ascii="Times New Roman" w:hAnsi="Times New Roman" w:cs="Times New Roman"/>
          <w:sz w:val="28"/>
          <w:szCs w:val="28"/>
        </w:rPr>
        <w:t>законов, которые распространят новый порядок на субъекты малого и среднего предпринимательства (маленькая площадь объектов и т.д.).</w:t>
      </w:r>
    </w:p>
    <w:p w:rsidR="00597A0F" w:rsidRDefault="00597A0F" w:rsidP="0053228A">
      <w:pPr>
        <w:pStyle w:val="ConsPlusNormal"/>
        <w:numPr>
          <w:ilvl w:val="0"/>
          <w:numId w:val="2"/>
        </w:numPr>
        <w:spacing w:line="360" w:lineRule="auto"/>
        <w:jc w:val="both"/>
        <w:rPr>
          <w:rFonts w:ascii="Times New Roman" w:hAnsi="Times New Roman" w:cs="Times New Roman"/>
          <w:sz w:val="28"/>
          <w:szCs w:val="28"/>
        </w:rPr>
      </w:pPr>
      <w:r w:rsidRPr="00597A0F">
        <w:rPr>
          <w:rFonts w:ascii="Times New Roman" w:hAnsi="Times New Roman" w:cs="Times New Roman"/>
          <w:b/>
          <w:color w:val="FF0000"/>
          <w:sz w:val="28"/>
          <w:szCs w:val="28"/>
          <w:u w:val="single"/>
        </w:rPr>
        <w:lastRenderedPageBreak/>
        <w:t>Не допустить</w:t>
      </w:r>
      <w:r>
        <w:rPr>
          <w:rFonts w:ascii="Times New Roman" w:hAnsi="Times New Roman" w:cs="Times New Roman"/>
          <w:sz w:val="28"/>
          <w:szCs w:val="28"/>
        </w:rPr>
        <w:t xml:space="preserve"> превышения органами власти субъектов РФ своих полномочий при принятии закона о налоге на имущество организаций.</w:t>
      </w:r>
    </w:p>
    <w:p w:rsidR="00896B39" w:rsidRDefault="00597A0F" w:rsidP="00896B39">
      <w:pPr>
        <w:pStyle w:val="ConsPlusNorma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перечня объектов, на которые распространяется новый порядок, </w:t>
      </w:r>
      <w:r w:rsidRPr="00597A0F">
        <w:rPr>
          <w:rFonts w:ascii="Times New Roman" w:hAnsi="Times New Roman" w:cs="Times New Roman"/>
          <w:b/>
          <w:color w:val="FF0000"/>
          <w:sz w:val="28"/>
          <w:szCs w:val="28"/>
          <w:u w:val="single"/>
        </w:rPr>
        <w:t>проверить</w:t>
      </w:r>
      <w:r>
        <w:rPr>
          <w:rFonts w:ascii="Times New Roman" w:hAnsi="Times New Roman" w:cs="Times New Roman"/>
          <w:sz w:val="28"/>
          <w:szCs w:val="28"/>
        </w:rPr>
        <w:t xml:space="preserve"> соответствие условиям, приведенным в законе</w:t>
      </w:r>
      <w:r w:rsidR="00936991">
        <w:rPr>
          <w:rFonts w:ascii="Times New Roman" w:hAnsi="Times New Roman" w:cs="Times New Roman"/>
          <w:sz w:val="28"/>
          <w:szCs w:val="28"/>
        </w:rPr>
        <w:t>, а также наличие объектов, принадлежащих субъектам малого и среднего предпринимательства на праве собственности</w:t>
      </w:r>
      <w:r>
        <w:rPr>
          <w:rFonts w:ascii="Times New Roman" w:hAnsi="Times New Roman" w:cs="Times New Roman"/>
          <w:sz w:val="28"/>
          <w:szCs w:val="28"/>
        </w:rPr>
        <w:t>.</w:t>
      </w:r>
      <w:r w:rsidR="00896B39">
        <w:rPr>
          <w:rFonts w:ascii="Times New Roman" w:hAnsi="Times New Roman" w:cs="Times New Roman"/>
          <w:sz w:val="28"/>
          <w:szCs w:val="28"/>
        </w:rPr>
        <w:t xml:space="preserve"> </w:t>
      </w:r>
    </w:p>
    <w:p w:rsidR="00273F4D" w:rsidRPr="00896B39" w:rsidRDefault="00896B39" w:rsidP="00896B39">
      <w:pPr>
        <w:pStyle w:val="ConsPlusNormal"/>
        <w:numPr>
          <w:ilvl w:val="0"/>
          <w:numId w:val="2"/>
        </w:numPr>
        <w:spacing w:line="360" w:lineRule="auto"/>
        <w:jc w:val="both"/>
        <w:rPr>
          <w:rFonts w:ascii="Times New Roman" w:hAnsi="Times New Roman" w:cs="Times New Roman"/>
          <w:sz w:val="28"/>
          <w:szCs w:val="28"/>
        </w:rPr>
      </w:pPr>
      <w:r w:rsidRPr="00896B39">
        <w:rPr>
          <w:rFonts w:ascii="Times New Roman" w:hAnsi="Times New Roman" w:cs="Times New Roman"/>
          <w:sz w:val="28"/>
          <w:szCs w:val="28"/>
        </w:rPr>
        <w:t>Обо всех</w:t>
      </w:r>
      <w:r w:rsidR="00273F4D" w:rsidRPr="00896B39">
        <w:rPr>
          <w:rFonts w:ascii="Times New Roman" w:hAnsi="Times New Roman" w:cs="Times New Roman"/>
          <w:sz w:val="28"/>
          <w:szCs w:val="28"/>
        </w:rPr>
        <w:t xml:space="preserve"> обнаружен</w:t>
      </w:r>
      <w:r w:rsidRPr="00896B39">
        <w:rPr>
          <w:rFonts w:ascii="Times New Roman" w:hAnsi="Times New Roman" w:cs="Times New Roman"/>
          <w:sz w:val="28"/>
          <w:szCs w:val="28"/>
        </w:rPr>
        <w:t>ных</w:t>
      </w:r>
      <w:r w:rsidR="00273F4D" w:rsidRPr="00896B39">
        <w:rPr>
          <w:rFonts w:ascii="Times New Roman" w:hAnsi="Times New Roman" w:cs="Times New Roman"/>
          <w:sz w:val="28"/>
          <w:szCs w:val="28"/>
        </w:rPr>
        <w:t xml:space="preserve"> факт</w:t>
      </w:r>
      <w:r>
        <w:rPr>
          <w:rFonts w:ascii="Times New Roman" w:hAnsi="Times New Roman" w:cs="Times New Roman"/>
          <w:sz w:val="28"/>
          <w:szCs w:val="28"/>
        </w:rPr>
        <w:t>ах</w:t>
      </w:r>
      <w:r w:rsidR="00273F4D" w:rsidRPr="00896B39">
        <w:rPr>
          <w:rFonts w:ascii="Times New Roman" w:hAnsi="Times New Roman" w:cs="Times New Roman"/>
          <w:sz w:val="28"/>
          <w:szCs w:val="28"/>
        </w:rPr>
        <w:t xml:space="preserve"> нарушения прав предпринимателей, возникающих по причине неправильной кадастровой оценки и, как следствие, необоснованного доначисления налога на имущество, </w:t>
      </w:r>
      <w:r w:rsidR="00273F4D" w:rsidRPr="00896B39">
        <w:rPr>
          <w:rFonts w:ascii="Times New Roman" w:hAnsi="Times New Roman" w:cs="Times New Roman"/>
          <w:b/>
          <w:color w:val="FF0000"/>
          <w:sz w:val="28"/>
          <w:szCs w:val="28"/>
          <w:u w:val="single"/>
        </w:rPr>
        <w:t>незамедлительно сообщать</w:t>
      </w:r>
      <w:r w:rsidR="00273F4D" w:rsidRPr="00896B39">
        <w:rPr>
          <w:rFonts w:ascii="Times New Roman" w:hAnsi="Times New Roman" w:cs="Times New Roman"/>
          <w:sz w:val="28"/>
          <w:szCs w:val="28"/>
        </w:rPr>
        <w:t xml:space="preserve"> в Исполнительную дирекцию «ОПОРЫ РОССИИ»</w:t>
      </w:r>
      <w:r w:rsidR="00D14934" w:rsidRPr="00896B39">
        <w:rPr>
          <w:rFonts w:ascii="Times New Roman" w:hAnsi="Times New Roman" w:cs="Times New Roman"/>
          <w:sz w:val="28"/>
          <w:szCs w:val="28"/>
        </w:rPr>
        <w:t>.</w:t>
      </w:r>
    </w:p>
    <w:sectPr w:rsidR="00273F4D" w:rsidRPr="00896B39" w:rsidSect="00E542F6">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1AAF"/>
    <w:multiLevelType w:val="hybridMultilevel"/>
    <w:tmpl w:val="F230D7B6"/>
    <w:lvl w:ilvl="0" w:tplc="06D6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377899"/>
    <w:multiLevelType w:val="hybridMultilevel"/>
    <w:tmpl w:val="233C3D14"/>
    <w:lvl w:ilvl="0" w:tplc="72C43B76">
      <w:start w:val="1"/>
      <w:numFmt w:val="decimal"/>
      <w:lvlText w:val="%1."/>
      <w:lvlJc w:val="left"/>
      <w:pPr>
        <w:ind w:left="900" w:hanging="360"/>
      </w:pPr>
      <w:rPr>
        <w:rFonts w:hint="default"/>
        <w:b/>
        <w:color w:val="FF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C7A6E68"/>
    <w:multiLevelType w:val="hybridMultilevel"/>
    <w:tmpl w:val="9CF87934"/>
    <w:lvl w:ilvl="0" w:tplc="DF8A4AAC">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F559A"/>
    <w:rsid w:val="001D7AC1"/>
    <w:rsid w:val="001F4702"/>
    <w:rsid w:val="00254359"/>
    <w:rsid w:val="00273F4D"/>
    <w:rsid w:val="00454D8B"/>
    <w:rsid w:val="0053228A"/>
    <w:rsid w:val="00597A0F"/>
    <w:rsid w:val="006334BB"/>
    <w:rsid w:val="00896B39"/>
    <w:rsid w:val="00936991"/>
    <w:rsid w:val="009A2F10"/>
    <w:rsid w:val="009F01C2"/>
    <w:rsid w:val="00AF1F69"/>
    <w:rsid w:val="00C16EFF"/>
    <w:rsid w:val="00C860C4"/>
    <w:rsid w:val="00D14934"/>
    <w:rsid w:val="00D514AD"/>
    <w:rsid w:val="00DC41D2"/>
    <w:rsid w:val="00DF559A"/>
    <w:rsid w:val="00E23BDC"/>
    <w:rsid w:val="00FB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59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F4702"/>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1F4702"/>
    <w:pPr>
      <w:ind w:left="720"/>
      <w:contextualSpacing/>
    </w:pPr>
  </w:style>
  <w:style w:type="character" w:styleId="a4">
    <w:name w:val="Hyperlink"/>
    <w:basedOn w:val="a0"/>
    <w:uiPriority w:val="99"/>
    <w:unhideWhenUsed/>
    <w:rsid w:val="006334BB"/>
    <w:rPr>
      <w:color w:val="0000FF" w:themeColor="hyperlink"/>
      <w:u w:val="single"/>
    </w:rPr>
  </w:style>
  <w:style w:type="paragraph" w:styleId="2">
    <w:name w:val="Body Text 2"/>
    <w:basedOn w:val="a"/>
    <w:link w:val="20"/>
    <w:uiPriority w:val="99"/>
    <w:unhideWhenUsed/>
    <w:rsid w:val="0025435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0">
    <w:name w:val="Основной текст 2 Знак"/>
    <w:basedOn w:val="a0"/>
    <w:link w:val="2"/>
    <w:uiPriority w:val="99"/>
    <w:rsid w:val="00254359"/>
    <w:rPr>
      <w:rFonts w:ascii="Times New Roman" w:eastAsia="Times New Roman" w:hAnsi="Times New Roman" w:cs="Times New Roman"/>
      <w:sz w:val="24"/>
      <w:szCs w:val="20"/>
    </w:rPr>
  </w:style>
  <w:style w:type="character" w:customStyle="1" w:styleId="js-case-header-casenum">
    <w:name w:val="js-case-header-case_num"/>
    <w:basedOn w:val="a0"/>
    <w:rsid w:val="00FB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kk5.r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Сапа</dc:creator>
  <cp:lastModifiedBy>Алексей Переседов</cp:lastModifiedBy>
  <cp:revision>5</cp:revision>
  <cp:lastPrinted>2014-03-04T11:58:00Z</cp:lastPrinted>
  <dcterms:created xsi:type="dcterms:W3CDTF">2014-04-22T15:38:00Z</dcterms:created>
  <dcterms:modified xsi:type="dcterms:W3CDTF">2017-08-02T12:50:00Z</dcterms:modified>
</cp:coreProperties>
</file>