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51DB" w14:textId="7CB2D588" w:rsidR="00D266EC" w:rsidRPr="00F64CE5" w:rsidRDefault="00F302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4CE5">
        <w:rPr>
          <w:rFonts w:ascii="Times New Roman" w:hAnsi="Times New Roman" w:cs="Times New Roman"/>
          <w:b/>
          <w:bCs/>
          <w:sz w:val="28"/>
          <w:szCs w:val="28"/>
        </w:rPr>
        <w:t>Комитет по развитию женского предпринимательства</w:t>
      </w:r>
    </w:p>
    <w:p w14:paraId="73B6B724" w14:textId="439CE048" w:rsidR="00F302B7" w:rsidRPr="00F64CE5" w:rsidRDefault="00F302B7">
      <w:pPr>
        <w:rPr>
          <w:rFonts w:ascii="Times New Roman" w:hAnsi="Times New Roman" w:cs="Times New Roman"/>
          <w:sz w:val="28"/>
          <w:szCs w:val="28"/>
        </w:rPr>
      </w:pPr>
    </w:p>
    <w:p w14:paraId="7454FBE6" w14:textId="7E50BBA6" w:rsidR="00F302B7" w:rsidRPr="00F64CE5" w:rsidRDefault="00F302B7">
      <w:p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Развивай бизнес вместе с женщинами предпринимателями России и всего мира</w:t>
      </w:r>
    </w:p>
    <w:p w14:paraId="7A3BBDD2" w14:textId="60EE1E7E" w:rsidR="00F302B7" w:rsidRPr="00F64CE5" w:rsidRDefault="00F302B7">
      <w:pPr>
        <w:rPr>
          <w:rFonts w:ascii="Times New Roman" w:hAnsi="Times New Roman" w:cs="Times New Roman"/>
          <w:sz w:val="28"/>
          <w:szCs w:val="28"/>
        </w:rPr>
      </w:pPr>
    </w:p>
    <w:p w14:paraId="2A14B5B2" w14:textId="778B330B" w:rsidR="00F302B7" w:rsidRPr="00F64CE5" w:rsidRDefault="00F302B7">
      <w:pPr>
        <w:rPr>
          <w:rFonts w:ascii="Times New Roman" w:hAnsi="Times New Roman" w:cs="Times New Roman"/>
          <w:sz w:val="28"/>
          <w:szCs w:val="28"/>
        </w:rPr>
      </w:pPr>
    </w:p>
    <w:p w14:paraId="323234D8" w14:textId="741B868E" w:rsidR="00F302B7" w:rsidRPr="00F64CE5" w:rsidRDefault="00F302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4CE5">
        <w:rPr>
          <w:rFonts w:ascii="Times New Roman" w:hAnsi="Times New Roman" w:cs="Times New Roman"/>
          <w:b/>
          <w:bCs/>
          <w:sz w:val="28"/>
          <w:szCs w:val="28"/>
        </w:rPr>
        <w:t>Международное женское бизнес-сообщество</w:t>
      </w:r>
    </w:p>
    <w:p w14:paraId="5F05E048" w14:textId="77777777" w:rsidR="00F302B7" w:rsidRPr="00F64CE5" w:rsidRDefault="00F30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DCCA3A" w14:textId="77777777" w:rsidR="00F302B7" w:rsidRPr="00F64CE5" w:rsidRDefault="00F302B7" w:rsidP="00F30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75 регионов России, и страны: Катара, Китая, ОАЭ, Мексика, Сенегал, Узбекистан и другие</w:t>
      </w:r>
    </w:p>
    <w:p w14:paraId="26D413AE" w14:textId="0E116660" w:rsidR="00F302B7" w:rsidRPr="00F64CE5" w:rsidRDefault="00F302B7" w:rsidP="00F30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Общайтесь друг с другом и создавайте реальные истории успеха</w:t>
      </w:r>
    </w:p>
    <w:p w14:paraId="0ABDF3DC" w14:textId="2F65AE29" w:rsidR="00F302B7" w:rsidRPr="00F64CE5" w:rsidRDefault="00F302B7" w:rsidP="00F30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Находите бизнес-партнёров, чтобы запускать совместные проекты</w:t>
      </w:r>
    </w:p>
    <w:p w14:paraId="44B1E72D" w14:textId="52E997FC" w:rsidR="00F302B7" w:rsidRPr="00F64CE5" w:rsidRDefault="00F302B7" w:rsidP="00F30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Более 10 лет в мире женского предпринимательства</w:t>
      </w:r>
    </w:p>
    <w:p w14:paraId="64242B8C" w14:textId="77777777" w:rsidR="00F302B7" w:rsidRPr="00F64CE5" w:rsidRDefault="00F302B7" w:rsidP="00F30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Объективно смотрите на свой бизнес и получайте обратную связь от экспертов</w:t>
      </w:r>
    </w:p>
    <w:p w14:paraId="40989E1B" w14:textId="01898858" w:rsidR="00F302B7" w:rsidRPr="00F64CE5" w:rsidRDefault="00F302B7" w:rsidP="00F30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Обменивайтесь опытом между разными отраслями бизнеса</w:t>
      </w:r>
      <w:r w:rsidRPr="00F64CE5">
        <w:rPr>
          <w:rFonts w:ascii="Times New Roman" w:hAnsi="Times New Roman" w:cs="Times New Roman"/>
          <w:sz w:val="28"/>
          <w:szCs w:val="28"/>
        </w:rPr>
        <w:br/>
      </w:r>
      <w:r w:rsidRPr="00F64CE5">
        <w:rPr>
          <w:rFonts w:ascii="Times New Roman" w:hAnsi="Times New Roman" w:cs="Times New Roman"/>
          <w:sz w:val="28"/>
          <w:szCs w:val="28"/>
        </w:rPr>
        <w:br/>
      </w:r>
      <w:r w:rsidR="001F1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047DA" wp14:editId="3F7CECC6">
            <wp:extent cx="5936615" cy="3942080"/>
            <wp:effectExtent l="0" t="0" r="698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fe2bfc-77b4-4087-bd7c-5aec5beae26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EAC5" w14:textId="4FB32C15" w:rsidR="00F302B7" w:rsidRPr="00F64CE5" w:rsidRDefault="00007AE9" w:rsidP="00F302B7">
      <w:pP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</w:pPr>
      <w:proofErr w:type="spellStart"/>
      <w:r w:rsidRPr="00F64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Проекты</w:t>
      </w:r>
      <w:proofErr w:type="spellEnd"/>
      <w:r w:rsidR="00F302B7" w:rsidRPr="00F64CE5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:</w:t>
      </w:r>
    </w:p>
    <w:p w14:paraId="5E86CF11" w14:textId="77C46FF4" w:rsidR="00F302B7" w:rsidRPr="00F64CE5" w:rsidRDefault="00F302B7" w:rsidP="00F302B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</w:t>
      </w:r>
      <w:r w:rsidRPr="00F64C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WBI</w:t>
      </w:r>
      <w:r w:rsidRPr="00F6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(ЖЕНСКОЙ ДЕЛОВОЙ АКТИВНОСТИ)</w:t>
      </w:r>
    </w:p>
    <w:p w14:paraId="1DDE76E2" w14:textId="34A62AB5" w:rsidR="00F302B7" w:rsidRPr="00F64CE5" w:rsidRDefault="00F302B7" w:rsidP="00F302B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</w:rPr>
        <w:t>ГОЛОС ЖЕНСКОГО БИЗНЕСА</w:t>
      </w:r>
    </w:p>
    <w:p w14:paraId="21931A36" w14:textId="77777777" w:rsidR="00F302B7" w:rsidRPr="00F64CE5" w:rsidRDefault="00F302B7" w:rsidP="00F302B7">
      <w:pPr>
        <w:pStyle w:val="3"/>
        <w:shd w:val="clear" w:color="auto" w:fill="FFFFFF"/>
        <w:spacing w:before="0" w:line="240" w:lineRule="auto"/>
        <w:textAlignment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C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Онлайн бизнес марафон</w:t>
      </w:r>
    </w:p>
    <w:p w14:paraId="7A838108" w14:textId="6B832799" w:rsidR="00F302B7" w:rsidRPr="00F64CE5" w:rsidRDefault="00F302B7" w:rsidP="00F302B7">
      <w:pPr>
        <w:pStyle w:val="3"/>
        <w:numPr>
          <w:ilvl w:val="0"/>
          <w:numId w:val="4"/>
        </w:numPr>
        <w:shd w:val="clear" w:color="auto" w:fill="FFFFFF"/>
        <w:spacing w:before="0" w:line="240" w:lineRule="auto"/>
        <w:textAlignment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</w:rPr>
        <w:t>APEC BEST AWARD</w:t>
      </w:r>
    </w:p>
    <w:p w14:paraId="564DC32B" w14:textId="77777777" w:rsidR="00F302B7" w:rsidRPr="00F64CE5" w:rsidRDefault="00F302B7" w:rsidP="00F302B7">
      <w:pPr>
        <w:pStyle w:val="2"/>
        <w:shd w:val="clear" w:color="auto" w:fill="FFFFFF"/>
        <w:spacing w:before="0" w:beforeAutospacing="0" w:after="0" w:afterAutospacing="0"/>
        <w:textAlignment w:val="center"/>
        <w:rPr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ab/>
        <w:t>Международный конкурс</w:t>
      </w:r>
    </w:p>
    <w:p w14:paraId="6D38BE25" w14:textId="77777777" w:rsidR="00F302B7" w:rsidRPr="00F64CE5" w:rsidRDefault="00F302B7" w:rsidP="00F302B7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Style w:val="a5"/>
          <w:rFonts w:eastAsiaTheme="majorEastAsia"/>
          <w:color w:val="000000" w:themeColor="text1"/>
          <w:sz w:val="28"/>
          <w:szCs w:val="28"/>
          <w:shd w:val="clear" w:color="auto" w:fill="FFFFFF"/>
        </w:rPr>
        <w:t>ЖЕНСКИЙ БИЗНЕС</w:t>
      </w:r>
      <w:r w:rsidRPr="00F64CE5">
        <w:rPr>
          <w:rStyle w:val="a5"/>
          <w:rFonts w:eastAsiaTheme="majorEastAsia"/>
          <w:caps/>
          <w:color w:val="000000" w:themeColor="text1"/>
          <w:sz w:val="28"/>
          <w:szCs w:val="28"/>
          <w:shd w:val="clear" w:color="auto" w:fill="FFFFFF"/>
        </w:rPr>
        <w:br/>
      </w:r>
      <w:r w:rsidRPr="00F64CE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национальная премия бизнес-успех, номинация</w:t>
      </w:r>
    </w:p>
    <w:p w14:paraId="21F2266D" w14:textId="15B102CC" w:rsidR="00F302B7" w:rsidRPr="00F64CE5" w:rsidRDefault="00F302B7" w:rsidP="00F302B7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EMPOWER (G-20)</w:t>
      </w:r>
    </w:p>
    <w:p w14:paraId="5552E330" w14:textId="77777777" w:rsidR="00F302B7" w:rsidRPr="00F64CE5" w:rsidRDefault="00F302B7" w:rsidP="00F302B7">
      <w:pPr>
        <w:pStyle w:val="2"/>
        <w:shd w:val="clear" w:color="auto" w:fill="FFFFFF"/>
        <w:spacing w:before="0" w:beforeAutospacing="0" w:after="0" w:afterAutospacing="0"/>
        <w:textAlignment w:val="center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64CE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ab/>
        <w:t>Международный альянс</w:t>
      </w:r>
    </w:p>
    <w:p w14:paraId="7535BF23" w14:textId="20B30695" w:rsidR="00F302B7" w:rsidRPr="00F64CE5" w:rsidRDefault="00F302B7" w:rsidP="00F302B7">
      <w:pPr>
        <w:pStyle w:val="a4"/>
        <w:numPr>
          <w:ilvl w:val="0"/>
          <w:numId w:val="5"/>
        </w:num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ЕВРАЗИЙСКИЙ ЖЕНСКИЙ ФОРУМ</w:t>
      </w:r>
    </w:p>
    <w:p w14:paraId="29F29E2C" w14:textId="0F105514" w:rsidR="00F302B7" w:rsidRPr="00F64CE5" w:rsidRDefault="00F302B7" w:rsidP="00F302B7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Проект развитие женского предпринимательства</w:t>
      </w:r>
    </w:p>
    <w:p w14:paraId="5BAACC95" w14:textId="1993E4BD" w:rsidR="00F302B7" w:rsidRPr="00F64CE5" w:rsidRDefault="00F302B7" w:rsidP="00F302B7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ЖЕНЩИНА МОЖЕТ</w:t>
      </w:r>
    </w:p>
    <w:p w14:paraId="42775EB9" w14:textId="59BAED04" w:rsidR="00F302B7" w:rsidRPr="00F64CE5" w:rsidRDefault="00F302B7" w:rsidP="00F302B7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Образовательная программа</w:t>
      </w:r>
    </w:p>
    <w:p w14:paraId="71524C4E" w14:textId="5B67E8D1" w:rsidR="00F302B7" w:rsidRPr="00F64CE5" w:rsidRDefault="00F302B7" w:rsidP="00F302B7">
      <w:pPr>
        <w:pStyle w:val="a4"/>
        <w:numPr>
          <w:ilvl w:val="0"/>
          <w:numId w:val="5"/>
        </w:num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WE-FI</w:t>
      </w:r>
      <w:r w:rsidRPr="00F64CE5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br/>
      </w: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Международный фонд</w:t>
      </w:r>
    </w:p>
    <w:p w14:paraId="7D4635C2" w14:textId="1B9B8652" w:rsidR="00F302B7" w:rsidRPr="00F64CE5" w:rsidRDefault="00F302B7" w:rsidP="00F302B7">
      <w:pPr>
        <w:pStyle w:val="a4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WOMAN DIGITAL ACADEMY</w:t>
      </w:r>
    </w:p>
    <w:p w14:paraId="09894333" w14:textId="48C0867B" w:rsidR="00F302B7" w:rsidRPr="00F64CE5" w:rsidRDefault="00F302B7" w:rsidP="00F302B7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Образовательная программа</w:t>
      </w:r>
    </w:p>
    <w:p w14:paraId="71E3A868" w14:textId="7ABA871C" w:rsidR="00F302B7" w:rsidRPr="00F64CE5" w:rsidRDefault="00F302B7" w:rsidP="00F302B7">
      <w:pPr>
        <w:pStyle w:val="a4"/>
        <w:numPr>
          <w:ilvl w:val="0"/>
          <w:numId w:val="6"/>
        </w:num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«КУЛЬТУРНЫЙ КОД 2.0 ЖЕНСКОЕ ПРЕДПРИНИМАТЕЛЬСТВО»</w:t>
      </w:r>
    </w:p>
    <w:p w14:paraId="7E985EA1" w14:textId="5D8442F5" w:rsidR="00F302B7" w:rsidRPr="00F64CE5" w:rsidRDefault="00F302B7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Международный конкурс</w:t>
      </w:r>
    </w:p>
    <w:p w14:paraId="3609A61E" w14:textId="0B950D90" w:rsidR="00F302B7" w:rsidRDefault="00F302B7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3616AA" w14:textId="1FD715B4" w:rsidR="001F10E2" w:rsidRPr="00F64CE5" w:rsidRDefault="001F10E2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19684A7F" wp14:editId="264A5756">
            <wp:extent cx="5936615" cy="394716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3ac6eb5-7ac9-41b7-83a5-b2f43a0e555b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98AB" w14:textId="76006F27" w:rsidR="00F302B7" w:rsidRPr="00F64CE5" w:rsidRDefault="00F302B7" w:rsidP="00F302B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F64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Основные направления нашей деятельности: </w:t>
      </w:r>
    </w:p>
    <w:p w14:paraId="4069D355" w14:textId="02733D89" w:rsidR="00F302B7" w:rsidRPr="00F64CE5" w:rsidRDefault="00F302B7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007AE9"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Доступность информации </w:t>
      </w:r>
    </w:p>
    <w:p w14:paraId="274DA070" w14:textId="20941F11" w:rsidR="00007AE9" w:rsidRPr="00F64CE5" w:rsidRDefault="00007AE9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Доступность бизнес-образования</w:t>
      </w:r>
    </w:p>
    <w:p w14:paraId="6D789B9A" w14:textId="01FCDCBF" w:rsidR="00007AE9" w:rsidRPr="00F64CE5" w:rsidRDefault="00007AE9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Доступность финансовых программ</w:t>
      </w:r>
    </w:p>
    <w:p w14:paraId="5CAD4634" w14:textId="5244991B" w:rsidR="00007AE9" w:rsidRPr="00F64CE5" w:rsidRDefault="00007AE9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Доступность международных рынков</w:t>
      </w:r>
    </w:p>
    <w:p w14:paraId="2CB27687" w14:textId="5579EB17" w:rsidR="00007AE9" w:rsidRPr="00F64CE5" w:rsidRDefault="00007AE9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3CA739" w14:textId="09EB1E9E" w:rsidR="00007AE9" w:rsidRPr="00F64CE5" w:rsidRDefault="00007AE9" w:rsidP="00F302B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сегодняшний день в Комитете по развитию женского предпринимательства состоят более 80 тысяч женщин-предпринимателей со всей России, а наша команда проводит более 1000 мероприятий.</w:t>
      </w:r>
    </w:p>
    <w:p w14:paraId="54DCC267" w14:textId="341AC5A8" w:rsidR="00007AE9" w:rsidRPr="00F64CE5" w:rsidRDefault="00007AE9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F3466A5" w14:textId="2AE8A06D" w:rsidR="00007AE9" w:rsidRPr="00F64CE5" w:rsidRDefault="00007AE9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происходит с женским предпринимательством в России?</w:t>
      </w:r>
    </w:p>
    <w:p w14:paraId="395F3D74" w14:textId="77777777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</w:p>
    <w:p w14:paraId="184B6258" w14:textId="137319AA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лучше ответить на этот вопрос, мы запустили специальный ежегодник на протяжении 10 лет — мы измеряем индекс женской предпринимательской активности (</w:t>
      </w:r>
      <w:proofErr w:type="spellStart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wbi</w:t>
      </w:r>
      <w:proofErr w:type="spellEnd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women</w:t>
      </w:r>
      <w:proofErr w:type="spellEnd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business</w:t>
      </w:r>
      <w:proofErr w:type="spellEnd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index</w:t>
      </w:r>
      <w:proofErr w:type="spellEnd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223DC2" w:rsidRPr="00F64CE5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индекс измеряет долю женщин-предпринимателей в России, а также отношение общества к женскому предпринимательству.</w:t>
      </w:r>
    </w:p>
    <w:p w14:paraId="1F0887A3" w14:textId="0CDE1821" w:rsidR="00007AE9" w:rsidRPr="00F64CE5" w:rsidRDefault="00007AE9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он помогает выявить барьеры для участия женщин в бизнесе, доступность образовательных программ и инструментов государственной поддержки, уровень цифровизации бизнеса и многое другое.</w:t>
      </w:r>
    </w:p>
    <w:p w14:paraId="3F505094" w14:textId="77777777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</w:p>
    <w:p w14:paraId="25483E80" w14:textId="75EA16F1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Последний опрос показал рост индекса </w:t>
      </w:r>
      <w:proofErr w:type="spellStart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wbi</w:t>
      </w:r>
      <w:proofErr w:type="spellEnd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73,7 пунктов.</w:t>
      </w:r>
    </w:p>
    <w:p w14:paraId="5F927683" w14:textId="07300626" w:rsidR="00007AE9" w:rsidRPr="00F64CE5" w:rsidRDefault="00007AE9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Основываясь на индексе </w:t>
      </w:r>
      <w:proofErr w:type="spellStart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wbi</w:t>
      </w:r>
      <w:proofErr w:type="spellEnd"/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мы учитываем потребности женщин. В частности, мы реализуем образовательную программу для женщин с детьми. Любая женщина с несовершеннолетними детьми может бесплатно пройти бизнес-курсы, которые помогут ей открыть собственное дело.</w:t>
      </w:r>
    </w:p>
    <w:p w14:paraId="5868A51D" w14:textId="77777777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</w:p>
    <w:p w14:paraId="10D95A68" w14:textId="577EBE4D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Комитет также основал международный конкурс для женщин-предпринимателей «APEC BEST AWARD» для экономик-участниц АТЭС. Это было 8 лет назад.</w:t>
      </w:r>
    </w:p>
    <w:p w14:paraId="7D6E00F3" w14:textId="34576265" w:rsidR="00007AE9" w:rsidRPr="00F64CE5" w:rsidRDefault="00007AE9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Используя эти формы партнерства и совместных творческих усилий, комитет помогает женщинам выходить на международные рынки и увеличивать объемы торговли между странами.</w:t>
      </w:r>
    </w:p>
    <w:p w14:paraId="17668F0A" w14:textId="77777777" w:rsidR="00007AE9" w:rsidRPr="00F64CE5" w:rsidRDefault="00007AE9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</w:p>
    <w:p w14:paraId="021D8884" w14:textId="48EF3805" w:rsidR="00007AE9" w:rsidRPr="00F64CE5" w:rsidRDefault="00007AE9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Сообщество женщин-предпринимателей реализует социальные и развивающие проекты.</w:t>
      </w:r>
    </w:p>
    <w:p w14:paraId="7EE989A6" w14:textId="77777777" w:rsidR="00057744" w:rsidRPr="00F64CE5" w:rsidRDefault="00057744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679C896" w14:textId="0AB8D5BA" w:rsidR="00007AE9" w:rsidRPr="00F64CE5" w:rsidRDefault="001F10E2" w:rsidP="00007A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6FEBE56F" wp14:editId="7869BD6E">
            <wp:extent cx="5936615" cy="394208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3b4bca-91f2-4d42-a712-f260b815a38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1FFA" w14:textId="77777777" w:rsidR="00223DC2" w:rsidRPr="00F64CE5" w:rsidRDefault="00223DC2" w:rsidP="00223DC2">
      <w:pPr>
        <w:rPr>
          <w:rFonts w:ascii="Times New Roman" w:hAnsi="Times New Roman" w:cs="Times New Roman"/>
          <w:b/>
          <w:sz w:val="28"/>
          <w:szCs w:val="28"/>
        </w:rPr>
      </w:pPr>
      <w:r w:rsidRPr="00F64CE5">
        <w:rPr>
          <w:rFonts w:ascii="Times New Roman" w:hAnsi="Times New Roman" w:cs="Times New Roman"/>
          <w:b/>
          <w:sz w:val="28"/>
          <w:szCs w:val="28"/>
        </w:rPr>
        <w:t>Ключевые события в 2024 году:</w:t>
      </w:r>
    </w:p>
    <w:p w14:paraId="69E8656D" w14:textId="192E9EEC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Команда Комитета организовала и провела более 2000 мероприятий, направленных на вовлечение женщин в экономику, популяризацию, поддержку и развитие женского предпринимательства.</w:t>
      </w:r>
    </w:p>
    <w:p w14:paraId="1387FBDD" w14:textId="77777777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На протяжении 2024 года системно выстраивали деловые отношения с женскими бизнес-сообществами и предпринимателями зарубежных стран. Организовали бизнес-визиты в: ОАЭ (март 2024), Бахрейн, Узбекистан, Китай, Казахстан, Армению, Туркменистан, Киргизию, Турцию.</w:t>
      </w:r>
    </w:p>
    <w:p w14:paraId="62D60B06" w14:textId="2C9394F5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Открыты представительства комитета по развитию женского предпринимательства на Кубе и Мексике.</w:t>
      </w:r>
    </w:p>
    <w:p w14:paraId="4871D8CB" w14:textId="1C9C98DB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Запустили федеральный образовательный проект «Женщина может» и провели программу в 10 регионах РФ. В каждом регионе победительница получила грант в размере 100 000 рублей. Проект направлен на обучение и вовлечение женщин в экономику, и будет продолжаться в 2025 году.</w:t>
      </w:r>
    </w:p>
    <w:p w14:paraId="5296C800" w14:textId="34C650F3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 xml:space="preserve">Запустили и провели Международный конкурс «Культурный код 2.0: Женское предпринимательство от Совета Евразийского женского форума, комитета по развитию женского предпринимательства и компании </w:t>
      </w:r>
      <w:proofErr w:type="spellStart"/>
      <w:r w:rsidRPr="00F64CE5">
        <w:rPr>
          <w:rFonts w:ascii="Times New Roman" w:hAnsi="Times New Roman" w:cs="Times New Roman"/>
          <w:sz w:val="28"/>
          <w:szCs w:val="28"/>
          <w:lang w:val="en-US"/>
        </w:rPr>
        <w:t>Wildberries</w:t>
      </w:r>
      <w:proofErr w:type="spellEnd"/>
      <w:r w:rsidRPr="00F64CE5">
        <w:rPr>
          <w:rFonts w:ascii="Times New Roman" w:hAnsi="Times New Roman" w:cs="Times New Roman"/>
          <w:sz w:val="28"/>
          <w:szCs w:val="28"/>
        </w:rPr>
        <w:t>&amp;</w:t>
      </w:r>
      <w:r w:rsidRPr="00F64CE5">
        <w:rPr>
          <w:rFonts w:ascii="Times New Roman" w:hAnsi="Times New Roman" w:cs="Times New Roman"/>
          <w:sz w:val="28"/>
          <w:szCs w:val="28"/>
          <w:lang w:val="en-US"/>
        </w:rPr>
        <w:t>Russ</w:t>
      </w:r>
    </w:p>
    <w:p w14:paraId="7D83832F" w14:textId="77777777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>Приняли участие в первом Всероссийском женском форуме «Женщины: сохраняем традиции - развиваем Россию» на ВДНХ</w:t>
      </w:r>
    </w:p>
    <w:p w14:paraId="394CA473" w14:textId="3838CBAA" w:rsidR="00223DC2" w:rsidRPr="00F64CE5" w:rsidRDefault="00223DC2" w:rsidP="00223DC2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64CE5">
        <w:rPr>
          <w:rFonts w:ascii="Times New Roman" w:hAnsi="Times New Roman" w:cs="Times New Roman"/>
          <w:sz w:val="28"/>
          <w:szCs w:val="28"/>
        </w:rPr>
        <w:t xml:space="preserve">Приняли участие в Евразийском женском форуме в Санкт-Петербурге и организовали там несколько деловых площадок и записали более 200 роликов о женщинах-предпринимателях с компанией </w:t>
      </w:r>
      <w:r w:rsidRPr="00F64CE5">
        <w:rPr>
          <w:rFonts w:ascii="Times New Roman" w:hAnsi="Times New Roman" w:cs="Times New Roman"/>
          <w:sz w:val="28"/>
          <w:szCs w:val="28"/>
          <w:lang w:val="en-US"/>
        </w:rPr>
        <w:t>Russ</w:t>
      </w:r>
    </w:p>
    <w:p w14:paraId="3FD1CAD4" w14:textId="38629350" w:rsidR="00007AE9" w:rsidRPr="00F64CE5" w:rsidRDefault="001F10E2" w:rsidP="00007AE9">
      <w:pPr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2AD24011" wp14:editId="06B5BD40">
                <wp:extent cx="307340" cy="30734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3289D"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1ECwIAANUDAAAOAAAAZHJzL2Uyb0RvYy54bWysU81uEzEQviPxDpbvZDdpoLDKpqpaFSEV&#10;qFR4AMfrzVrseszYySackLgi8Qg8BJeqQJ9h80aMvUlI4Ya4WPNjf/PNN+PJyaqp2VKh02ByPhyk&#10;nCkjodBmnvO3by4ePeXMeWEKUYNROV8rx0+mDx9MWpupEVRQFwoZgRiXtTbnlfc2SxInK9UINwCr&#10;DCVLwEZ4cnGeFChaQm/qZJSmT5IWsLAIUjlH0fM+yacRvyyV9K/L0inP6pwTNx9PjOcsnMl0IrI5&#10;CltpuaUh/oFFI7Shonuoc+EFW6D+C6rREsFB6QcSmgTKUksVe6Buhukf3VxXwqrYC4nj7F4m9/9g&#10;5avlFTJd0Ow4M6KhEXVfNx83X7of3d3mU/etu+u+bz53P7ub7pYNg16tdRk9u7ZXGDp29hLkO8cM&#10;nFXCzNWps6R6j7cLIUJbKVEQ8QiR3MMIjiM0NmtfQkEMxMJDVHNVYhNqkE5sFYe23g9NrTyTFDxK&#10;j4/GNFpJqa1NJBOR7R5bdP65goYFI+dI7CK4WF4631/dXQm1DFzouo57UZt7AcIMkUg+8O2lmEGx&#10;Ju4I/W7RXyCjAvzAWUt7lXP3fiFQcVa/MNT/s+E4sPXRGT8+HpGDh5nZYUYYSVA595z15pnvl3dh&#10;Uc+rKHPP8ZQ0K3XsJ+jZs9qSpd2Jimz3PCznoR9v/f6N018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8MjUQLAgAA1QMAAA4A&#10;AAAAAAAAAAAAAAAALgIAAGRycy9lMm9Eb2MueG1sUEsBAi0AFAAGAAgAAAAhAOvGwKTZAAAAAwEA&#10;AA8AAAAAAAAAAAAAAAAAZQ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  <w:r w:rsidRPr="001F10E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723063D" wp14:editId="71AB7DF4">
                <wp:extent cx="307340" cy="3073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B6D68" id="Прямоугольник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9CDgIAANUDAAAOAAAAZHJzL2Uyb0RvYy54bWysU81uEzEQviPxDpbvZDdpoLDKpqpaFSEV&#10;qFR4AMfrzVrseszYySackLgi8Qg8BJeqQJ9h80aMvUlI4Ya4WPNjf/PNN+PJyaqp2VKh02ByPhyk&#10;nCkjodBmnvO3by4ePeXMeWEKUYNROV8rx0+mDx9MWpupEVRQFwoZgRiXtTbnlfc2SxInK9UINwCr&#10;DCVLwEZ4cnGeFChaQm/qZJSmT5IWsLAIUjlH0fM+yacRvyyV9K/L0inP6pwTNx9PjOcsnMl0IrI5&#10;CltpuaUh/oFFI7Shonuoc+EFW6D+C6rREsFB6QcSmgTKUksVe6Buhukf3VxXwqrYC4nj7F4m9/9g&#10;5avlFTJd5HzEmRENjaj7uvm4+dL96O42n7pv3V33ffO5+9nddLdsFPRqrcvo2bW9wtCxs5cg3zlm&#10;4KwSZq5OnSXVaRcIbxdChLZSoiDiwwCR3MMIjiM0NmtfQkEMxMJDVHNVYhNqkE5sFYe23g9NrTyT&#10;FDxKj4/GNFpJqa0dKohs99ii888VNCwYOUdiF8HF8tL5/uruSqhl4ELXNcVFVpt7AcIMkUg+8O2l&#10;mEGxJu4I/W7RXyCjAvzAWUt7lXP3fiFQcVa/MNT/s+E4sPXRGT8+HpGDh5nZYUYYSVA595z15pnv&#10;l3dhUc+rKHPP8ZQ0K3XsJ+jZs9qSpd2Jimz3PCznoR9v/f6N018A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CHvP0IOAgAA1QMA&#10;AA4AAAAAAAAAAAAAAAAALgIAAGRycy9lMm9Eb2MueG1sUEsBAi0AFAAGAAgAAAAhAOvGwKT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ap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38BA4698" wp14:editId="388A6018">
            <wp:extent cx="5936615" cy="3959860"/>
            <wp:effectExtent l="0" t="0" r="698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43a3527-95d5-4601-b2c0-50c28876880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AE9" w:rsidRPr="00F64CE5" w:rsidSect="008440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804"/>
    <w:multiLevelType w:val="multilevel"/>
    <w:tmpl w:val="04956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4D8E"/>
    <w:multiLevelType w:val="hybridMultilevel"/>
    <w:tmpl w:val="1EB4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0504"/>
    <w:multiLevelType w:val="hybridMultilevel"/>
    <w:tmpl w:val="A2CA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1A0"/>
    <w:multiLevelType w:val="hybridMultilevel"/>
    <w:tmpl w:val="0E7C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95D"/>
    <w:multiLevelType w:val="hybridMultilevel"/>
    <w:tmpl w:val="2F34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7C6B"/>
    <w:multiLevelType w:val="hybridMultilevel"/>
    <w:tmpl w:val="B95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91B7A"/>
    <w:multiLevelType w:val="hybridMultilevel"/>
    <w:tmpl w:val="B41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7"/>
    <w:rsid w:val="00007AE9"/>
    <w:rsid w:val="00057744"/>
    <w:rsid w:val="001F10E2"/>
    <w:rsid w:val="00223DC2"/>
    <w:rsid w:val="00844035"/>
    <w:rsid w:val="00CC27B2"/>
    <w:rsid w:val="00D266EC"/>
    <w:rsid w:val="00F302B7"/>
    <w:rsid w:val="00F64CE5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2AF8"/>
  <w15:chartTrackingRefBased/>
  <w15:docId w15:val="{ECBDFA67-C631-924B-AF0D-42824E3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2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02B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2B7"/>
    <w:rPr>
      <w:i/>
      <w:iCs/>
    </w:rPr>
  </w:style>
  <w:style w:type="paragraph" w:styleId="a4">
    <w:name w:val="List Paragraph"/>
    <w:basedOn w:val="a"/>
    <w:uiPriority w:val="34"/>
    <w:qFormat/>
    <w:rsid w:val="00F302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0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2B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Strong"/>
    <w:basedOn w:val="a0"/>
    <w:uiPriority w:val="22"/>
    <w:qFormat/>
    <w:rsid w:val="00F3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Маклаева</dc:creator>
  <cp:keywords/>
  <dc:description/>
  <cp:lastModifiedBy>Реут Екатерина</cp:lastModifiedBy>
  <cp:revision>2</cp:revision>
  <dcterms:created xsi:type="dcterms:W3CDTF">2025-01-22T07:54:00Z</dcterms:created>
  <dcterms:modified xsi:type="dcterms:W3CDTF">2025-01-22T07:54:00Z</dcterms:modified>
</cp:coreProperties>
</file>