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ind w:left="7938" w:firstLine="5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Утвержден </w:t>
      </w:r>
    </w:p>
    <w:p w:rsidR="00000000" w:rsidDel="00000000" w:rsidP="00000000" w:rsidRDefault="00000000" w:rsidRPr="00000000" w14:paraId="00000002">
      <w:pPr>
        <w:ind w:left="7938" w:firstLine="5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Решением Комитета по международным связям</w:t>
      </w:r>
    </w:p>
    <w:p w:rsidR="00000000" w:rsidDel="00000000" w:rsidP="00000000" w:rsidRDefault="00000000" w:rsidRPr="00000000" w14:paraId="00000003">
      <w:pPr>
        <w:ind w:left="7938" w:firstLine="5"/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rtl w:val="0"/>
        </w:rPr>
        <w:t xml:space="preserve">Протокол от 18 декабря  2024 г. </w:t>
      </w:r>
    </w:p>
    <w:p w:rsidR="00000000" w:rsidDel="00000000" w:rsidP="00000000" w:rsidRDefault="00000000" w:rsidRPr="00000000" w14:paraId="00000004">
      <w:pPr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Arial Narrow" w:cs="Arial Narrow" w:eastAsia="Arial Narrow" w:hAnsi="Arial Narrow"/>
          <w:b w:val="1"/>
          <w:sz w:val="28"/>
          <w:szCs w:val="28"/>
        </w:rPr>
      </w:pPr>
      <w:r w:rsidDel="00000000" w:rsidR="00000000" w:rsidRPr="00000000">
        <w:rPr>
          <w:rFonts w:ascii="Arial Narrow" w:cs="Arial Narrow" w:eastAsia="Arial Narrow" w:hAnsi="Arial Narrow"/>
          <w:b w:val="1"/>
          <w:sz w:val="28"/>
          <w:szCs w:val="28"/>
          <w:rtl w:val="0"/>
        </w:rPr>
        <w:t xml:space="preserve">ОТЧЕТ О ДЕЯТЕЛЬНОСТИ ЗА 2023 ГОД</w:t>
      </w:r>
    </w:p>
    <w:p w:rsidR="00000000" w:rsidDel="00000000" w:rsidP="00000000" w:rsidRDefault="00000000" w:rsidRPr="00000000" w14:paraId="00000007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Fonts w:ascii="Arial Narrow" w:cs="Arial Narrow" w:eastAsia="Arial Narrow" w:hAnsi="Arial Narrow"/>
          <w:b w:val="1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98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75"/>
        <w:gridCol w:w="4230"/>
        <w:gridCol w:w="5910"/>
        <w:gridCol w:w="4170"/>
        <w:tblGridChange w:id="0">
          <w:tblGrid>
            <w:gridCol w:w="675"/>
            <w:gridCol w:w="4230"/>
            <w:gridCol w:w="5910"/>
            <w:gridCol w:w="4170"/>
          </w:tblGrid>
        </w:tblGridChange>
      </w:tblGrid>
      <w:tr>
        <w:trPr>
          <w:cantSplit w:val="0"/>
          <w:trHeight w:val="1621.4453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8"/>
                    <w:szCs w:val="28"/>
                    <w:rtl w:val="0"/>
                  </w:rPr>
                  <w:t xml:space="preserve">№</w:t>
                </w:r>
              </w:sdtContent>
            </w:sdt>
          </w:p>
          <w:p w:rsidR="00000000" w:rsidDel="00000000" w:rsidP="00000000" w:rsidRDefault="00000000" w:rsidRPr="00000000" w14:paraId="0000000A">
            <w:pPr>
              <w:jc w:val="center"/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B">
            <w:pPr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Перечень рассмотренных вопросов  и мероприятия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C">
            <w:pPr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Результаты, достигнутые по рассматриваемым вопросам, в том числе информация о подготовленных обращениях в органы власти (тема обращения и предложения),</w:t>
            </w:r>
          </w:p>
          <w:p w:rsidR="00000000" w:rsidDel="00000000" w:rsidP="00000000" w:rsidRDefault="00000000" w:rsidRPr="00000000" w14:paraId="0000000D">
            <w:pPr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реакция органа власти (при наличии)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E">
            <w:pPr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sz w:val="28"/>
                <w:szCs w:val="28"/>
                <w:rtl w:val="0"/>
              </w:rPr>
              <w:t xml:space="preserve">Основные проекты нормативных правовых актов и стратегических документов в сфере ответственности Комитета</w:t>
            </w:r>
          </w:p>
          <w:p w:rsidR="00000000" w:rsidDel="00000000" w:rsidP="00000000" w:rsidRDefault="00000000" w:rsidRPr="00000000" w14:paraId="0000000F">
            <w:pPr>
              <w:rPr>
                <w:rFonts w:ascii="Arial Narrow" w:cs="Arial Narrow" w:eastAsia="Arial Narrow" w:hAnsi="Arial Narrow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5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МЕРОПРИЯТИЯХ  И ПОЕЗДКИ РУКОВОДИТЕЛЯ КОМИТЕТА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6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Президиум с Заместителем Министра промышленности и торговли Осьмаковым В.С.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7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Руководитель комитета договаривался об участии Осьмакова В.С. и закрытом формате встречи.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A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участие в Российско-Туркменском форуме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B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Поездка руководства ОПОРЫ РОССИИ в рамках визита Председателя Правительства РФ Михаила Мишустина в Туркменистан.</w:t>
            </w:r>
          </w:p>
          <w:p w:rsidR="00000000" w:rsidDel="00000000" w:rsidP="00000000" w:rsidRDefault="00000000" w:rsidRPr="00000000" w14:paraId="0000001C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На круглом столе «Каспийский кластер в системе транспортно-логистического сотрудничества России и Туркменистана» Николай Дунаев в рамках сессии сделал  доклад об участии МСП в товарном наполнении торгового коридора Север-Юг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0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Grain Forum 2024. Dubai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1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модераторация сессии «Внешние факторы и их влияние на российский экспорт».</w:t>
            </w:r>
          </w:p>
          <w:p w:rsidR="00000000" w:rsidDel="00000000" w:rsidP="00000000" w:rsidRDefault="00000000" w:rsidRPr="00000000" w14:paraId="00000022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Рассмотрены следующие вопросы:</w:t>
            </w:r>
          </w:p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 новый порядок торговли российским зерном на основе биржевого аукциона </w:t>
            </w:r>
          </w:p>
          <w:p w:rsidR="00000000" w:rsidDel="00000000" w:rsidP="00000000" w:rsidRDefault="00000000" w:rsidRPr="00000000" w14:paraId="00000024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-вопросы допуска российского Агроэкспорта на новые зарубежные рынки, переход на взаиморасчёты в национальных валютах </w:t>
            </w:r>
          </w:p>
          <w:p w:rsidR="00000000" w:rsidDel="00000000" w:rsidP="00000000" w:rsidRDefault="00000000" w:rsidRPr="00000000" w14:paraId="00000025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-проблемы логистики экспортных поставок </w:t>
            </w:r>
          </w:p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-перспективы строительства российского балкерного флота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spacing w:line="276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Бизнес-визит делегации “ОПОРЫ РОССИИ” в Исламскую Республику Иран  (28 апреля - 5 мая)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 Участники поездки провели встречи на высшем уровне, обсуждая расширение торгового и финансового сотрудничества.</w:t>
            </w:r>
          </w:p>
          <w:p w:rsidR="00000000" w:rsidDel="00000000" w:rsidP="00000000" w:rsidRDefault="00000000" w:rsidRPr="00000000" w14:paraId="0000002B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Побывали на крупнейшей в Иране выставке Iran Expo 2024, где дали интервью одному из четырёх важнейших телеканалов Ближнего Востока Al-Manar на тему кооперации и дальнейшего выстраивания торговых отношений России и Ирана.</w:t>
            </w:r>
          </w:p>
          <w:p w:rsidR="00000000" w:rsidDel="00000000" w:rsidP="00000000" w:rsidRDefault="00000000" w:rsidRPr="00000000" w14:paraId="0000002C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Провели круглый стол в российском Торговом Представительстве в Тегеране.</w:t>
            </w:r>
          </w:p>
          <w:p w:rsidR="00000000" w:rsidDel="00000000" w:rsidP="00000000" w:rsidRDefault="00000000" w:rsidRPr="00000000" w14:paraId="0000002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“ЗерноЛогистика 2024:логистика экспорта зерновых и масличных”</w:t>
            </w:r>
          </w:p>
          <w:p w:rsidR="00000000" w:rsidDel="00000000" w:rsidP="00000000" w:rsidRDefault="00000000" w:rsidRPr="00000000" w14:paraId="00000033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международная конференция в Новороссийске (апрель)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модерирование руководителем комитета  круглого стола «Что мешает российским экспортерам?»</w:t>
            </w:r>
          </w:p>
          <w:p w:rsidR="00000000" w:rsidDel="00000000" w:rsidP="00000000" w:rsidRDefault="00000000" w:rsidRPr="00000000" w14:paraId="00000035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Обсудили проблематику с которыми сталкивается российский экспортер: проблемы железной дороги, проблема допуска к глубоководным терминалам независимых экспортеров, рост тарифов на автомобильные и железнодорожные перевозки и серьезная зависимость от зарубежных судовладельцев.</w:t>
            </w:r>
          </w:p>
          <w:p w:rsidR="00000000" w:rsidDel="00000000" w:rsidP="00000000" w:rsidRDefault="00000000" w:rsidRPr="00000000" w14:paraId="00000036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051.47705078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мае </w:t>
            </w:r>
          </w:p>
          <w:p w:rsidR="00000000" w:rsidDel="00000000" w:rsidP="00000000" w:rsidRDefault="00000000" w:rsidRPr="00000000" w14:paraId="0000003C">
            <w:pPr>
              <w:spacing w:line="276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Международный форум «Россия-Исламский мир: KazanForum» в Казани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председатель комитета по международным связям «Опоры России» принял участие в круглом столе «Культурный код — основа для взаимопонимания с зарубежными партнерами».</w:t>
            </w:r>
          </w:p>
          <w:p w:rsidR="00000000" w:rsidDel="00000000" w:rsidP="00000000" w:rsidRDefault="00000000" w:rsidRPr="00000000" w14:paraId="0000003F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состоялась встреча предпринимателей России и делегации Республики Узбекистан.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.78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июнь </w:t>
            </w:r>
          </w:p>
          <w:p w:rsidR="00000000" w:rsidDel="00000000" w:rsidP="00000000" w:rsidRDefault="00000000" w:rsidRPr="00000000" w14:paraId="00000044">
            <w:pPr>
              <w:spacing w:line="276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Международный Питерский Экономический  форум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5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рамках Российского форума малого и среднего предпринимательства руководитель комитета модерировал  воркшоп «ВЭД: точка роста для МСП» </w:t>
            </w:r>
          </w:p>
          <w:p w:rsidR="00000000" w:rsidDel="00000000" w:rsidP="00000000" w:rsidRDefault="00000000" w:rsidRPr="00000000" w14:paraId="00000046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Формат интересен тем, что предполагает не столько доклады спикеров, а коммуникацию между участниками за столом по вопросам повестки. </w:t>
            </w:r>
          </w:p>
          <w:p w:rsidR="00000000" w:rsidDel="00000000" w:rsidP="00000000" w:rsidRDefault="00000000" w:rsidRPr="00000000" w14:paraId="00000047">
            <w:pPr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jc w:val="both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Комитет по международным связям «Опоры России» был приглашен на прием в честь открытия Петербургского Международного Экономического Форума, который прошел в государственном Эрмитаже при участии почетного гостя саммита, наследного принца Султаната Оман Зиязина бен Хейсама Аль Саида. </w:t>
            </w:r>
          </w:p>
          <w:p w:rsidR="00000000" w:rsidDel="00000000" w:rsidP="00000000" w:rsidRDefault="00000000" w:rsidRPr="00000000" w14:paraId="0000004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Вице-президент, председатель комитета по международным связям «Опоры России» Николай Дунаев вместе с координатором работы в странах Залива, вице-президентом «Опоры России» Надией Черкасовой на полях #ПМЭМ24 провели встречу с Ананд Пурнима, Президентом Междунородного Фонда БРИКС.</w:t>
            </w:r>
          </w:p>
          <w:p w:rsidR="00000000" w:rsidDel="00000000" w:rsidP="00000000" w:rsidRDefault="00000000" w:rsidRPr="00000000" w14:paraId="0000004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.78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F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Всероссийский зерновой форум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0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Модерация сессии «Зернобобовые — новые драйверы экспорта растениеводческой продукции» во Всероссийском зерновом форуме — крупнейшем мероприятие, объединяющее российских экспортеров сельскохозяйственной продукции и продовольствия.</w:t>
            </w:r>
          </w:p>
          <w:p w:rsidR="00000000" w:rsidDel="00000000" w:rsidP="00000000" w:rsidRDefault="00000000" w:rsidRPr="00000000" w14:paraId="00000051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ходе дискуссии были подняты и другие вопросы, касающиеся экспорта растениеводческой продукции:</w:t>
            </w:r>
          </w:p>
          <w:p w:rsidR="00000000" w:rsidDel="00000000" w:rsidP="00000000" w:rsidRDefault="00000000" w:rsidRPr="00000000" w14:paraId="00000053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-Сохранение первенства России в поставках пшеницы и зернобобовых на мировом рынке;</w:t>
            </w:r>
          </w:p>
          <w:p w:rsidR="00000000" w:rsidDel="00000000" w:rsidP="00000000" w:rsidRDefault="00000000" w:rsidRPr="00000000" w14:paraId="00000054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-Создание альтернативных рынков на случай, если крупнейшие текущие рынки закроются;</w:t>
            </w:r>
          </w:p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-Качество производимой продукции </w:t>
            </w:r>
          </w:p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-Способы доставки зерновых</w:t>
            </w:r>
          </w:p>
          <w:p w:rsidR="00000000" w:rsidDel="00000000" w:rsidP="00000000" w:rsidRDefault="00000000" w:rsidRPr="00000000" w14:paraId="00000057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.78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C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Официальный визит в Российскую Федерацию Президента Республики Конго Дени Сассу-Нгессо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Данное событие прошло в рамках реализации стратегии развития международных связей и улучшения продовольственной безопасности и стало результатом длительных переговоров, начавшихся в апреле прошлого года во время бизнес-миссии «ОПОРОЙ РОССИИ» в Республику Конго и Демократическую Республику Конго.</w:t>
            </w:r>
          </w:p>
          <w:p w:rsidR="00000000" w:rsidDel="00000000" w:rsidP="00000000" w:rsidRDefault="00000000" w:rsidRPr="00000000" w14:paraId="0000005E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5F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Подписание Соглашения о взаимном научно-техническом сотрудничестве между ФГБУ «ВНИИЗЖ» и Министерством высшего образования, научных исследований и инновационных технологий Республики Конго</w:t>
            </w:r>
          </w:p>
          <w:p w:rsidR="00000000" w:rsidDel="00000000" w:rsidP="00000000" w:rsidRDefault="00000000" w:rsidRPr="00000000" w14:paraId="00000060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рамках подготовки визита были направлены ноты в интересах членов комитета и с целью достижения конкретных результатов  </w:t>
            </w:r>
          </w:p>
        </w:tc>
      </w:tr>
      <w:tr>
        <w:trPr>
          <w:cantSplit w:val="0"/>
          <w:trHeight w:val="887.775878906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Деловые встречи  с предпринимателями  из Республики Мали в Москве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Провели 2 деловые встречи  предпринимателей из государства Мали и членов «ОПОРЫ РОССИИ» как в офисе “ОПОРЫ РОССИИ”, так и в Посольстве Республики Мали в Москве . В делегацию Мали вошли представители одного из крупнейших импортеров продуктов питания в Африку.</w:t>
            </w:r>
          </w:p>
          <w:p w:rsidR="00000000" w:rsidDel="00000000" w:rsidP="00000000" w:rsidRDefault="00000000" w:rsidRPr="00000000" w14:paraId="00000065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spacing w:line="276" w:lineRule="auto"/>
              <w:rPr>
                <w:rFonts w:ascii="Arial" w:cs="Arial" w:eastAsia="Arial" w:hAnsi="Arial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highlight w:val="white"/>
                <w:rtl w:val="0"/>
              </w:rPr>
              <w:t xml:space="preserve">Между Мали и Россией подписано Соглашение о продовольственном кредите, которое также обсуждается в ходе встреч в рамках визита. В том числе в центре внимания — участие российских компаний в практической реализации данного Соглашения.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.78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I Евразийская конференция и выставка, организованная Евразийским управлением Международного союза мукомольной промышленности и зернопроизводителей (IAOM)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Вице-президент, председатель комитета Николай Дунаев присутствовал на мероприятии в Баку в качестве гостя и совместно с членами делегации проводил работу с азербайджанскими коллегами, направленную на расширение объемов поставок продукции из России в Азербайджан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35.7812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Встречи на высшем уровне с представителями КНДР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встреча представителей «Опоры России» с Чрезвычайным и Полномочным Послом Корейской Народно-Демократической Республики в Российской Федерации, господином Син Хон Чхоль. </w:t>
            </w:r>
          </w:p>
          <w:p w:rsidR="00000000" w:rsidDel="00000000" w:rsidP="00000000" w:rsidRDefault="00000000" w:rsidRPr="00000000" w14:paraId="0000006E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офисе ОПОРЫ РОССИИ” состоялась встреча с Советником посла КНДР по торговым вопросам, Ким Сэн Хун.</w:t>
            </w:r>
          </w:p>
          <w:p w:rsidR="00000000" w:rsidDel="00000000" w:rsidP="00000000" w:rsidRDefault="00000000" w:rsidRPr="00000000" w14:paraId="00000070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Корейская сторона выразила заинтересованность в сотрудничестве как в вопросах поставок продовольственной продукции, так и товаров народного потребления, сотрудничестве в области строительства, совместных инвестиционных проектов в рамках модернизации уездов, с/х переработки, производстве товаров народного потребления</w:t>
            </w:r>
          </w:p>
          <w:p w:rsidR="00000000" w:rsidDel="00000000" w:rsidP="00000000" w:rsidRDefault="00000000" w:rsidRPr="00000000" w14:paraId="00000071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96.850585937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октябре деловая поездка во Вьетнам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Проведено 10 деловых встреч с представителями отраслевых союзов Вьетнама в рамках подготовки к бизнес-миссии ОПОРЫ РОССИИ во Вьетнам.</w:t>
            </w:r>
          </w:p>
          <w:p w:rsidR="00000000" w:rsidDel="00000000" w:rsidP="00000000" w:rsidRDefault="00000000" w:rsidRPr="00000000" w14:paraId="00000077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Вице-президенты «Опоры России» провели встречу с Торговым Представителем РФ во Вьетнаме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ВЗАИМОДЕЙСТВИЕ С ЧЛЕНАМИ КОМИТЕТА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Исполком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Выбрали новый состав Исполкома в количестве 5 человек:</w:t>
            </w:r>
          </w:p>
          <w:p w:rsidR="00000000" w:rsidDel="00000000" w:rsidP="00000000" w:rsidRDefault="00000000" w:rsidRPr="00000000" w14:paraId="0000008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 руководителя  региональных комитетов и 2 зарубежных представителя </w:t>
            </w:r>
          </w:p>
          <w:p w:rsidR="00000000" w:rsidDel="00000000" w:rsidP="00000000" w:rsidRDefault="00000000" w:rsidRPr="00000000" w14:paraId="0000008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Провели 3 заседания Исполкома по мере необходимости решения актуальных вопросов комитета.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4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Формирование канала информационного взаимодействия с членами комитета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Наполнение информационной повесткой канала в Телеграм в ежедневном формате. Рост количества подписчиков.</w:t>
            </w:r>
          </w:p>
          <w:p w:rsidR="00000000" w:rsidDel="00000000" w:rsidP="00000000" w:rsidRDefault="00000000" w:rsidRPr="00000000" w14:paraId="0000008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Публикация новостей от  региональных комитетов и деятельности зарубежных представителей.</w:t>
            </w:r>
          </w:p>
          <w:p w:rsidR="00000000" w:rsidDel="00000000" w:rsidP="00000000" w:rsidRDefault="00000000" w:rsidRPr="00000000" w14:paraId="0000008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Проведение прямых эфиров с участием зарубежных представителей и экспертов.</w:t>
            </w:r>
          </w:p>
          <w:p w:rsidR="00000000" w:rsidDel="00000000" w:rsidP="00000000" w:rsidRDefault="00000000" w:rsidRPr="00000000" w14:paraId="0000008C">
            <w:pPr>
              <w:spacing w:line="276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 рамках прямых эфиров в канале Телеграм были проведены мини-вебинары, на которых эксперты в сфере ВЭД делились своим опытом, а именно возможными форматов международных платежей, о создании локальных производств и собственной торговой марки.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8D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Темы прямых эфиров:</w:t>
            </w:r>
          </w:p>
          <w:p w:rsidR="00000000" w:rsidDel="00000000" w:rsidP="00000000" w:rsidRDefault="00000000" w:rsidRPr="00000000" w14:paraId="0000008E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“Бизнес с Ираном. Как выстроить долгосрочные партнерские отношения”</w:t>
            </w:r>
          </w:p>
          <w:p w:rsidR="00000000" w:rsidDel="00000000" w:rsidP="00000000" w:rsidRDefault="00000000" w:rsidRPr="00000000" w14:paraId="00000090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“МСП в условиях санкций. проблемы платежей” </w:t>
            </w:r>
          </w:p>
          <w:p w:rsidR="00000000" w:rsidDel="00000000" w:rsidP="00000000" w:rsidRDefault="00000000" w:rsidRPr="00000000" w14:paraId="00000092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“Практические применение криптовалюты в международных расчетах” </w:t>
            </w:r>
          </w:p>
          <w:p w:rsidR="00000000" w:rsidDel="00000000" w:rsidP="00000000" w:rsidRDefault="00000000" w:rsidRPr="00000000" w14:paraId="00000094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“Африка: возможности для бизнеса, долгосрочного партнерства и и перспективных направлений развития” </w:t>
            </w:r>
          </w:p>
          <w:p w:rsidR="00000000" w:rsidDel="00000000" w:rsidP="00000000" w:rsidRDefault="00000000" w:rsidRPr="00000000" w14:paraId="00000096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“Бизнес с Южной Кореей и его особенности”</w:t>
            </w:r>
          </w:p>
          <w:p w:rsidR="00000000" w:rsidDel="00000000" w:rsidP="00000000" w:rsidRDefault="00000000" w:rsidRPr="00000000" w14:paraId="00000098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 “Бизнес во Вьетнаме. По итогам поездки руководителя комитета”</w:t>
            </w:r>
          </w:p>
          <w:p w:rsidR="00000000" w:rsidDel="00000000" w:rsidP="00000000" w:rsidRDefault="00000000" w:rsidRPr="00000000" w14:paraId="0000009A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«Локальные производства и собственные торговые марки».</w:t>
            </w:r>
          </w:p>
          <w:p w:rsidR="00000000" w:rsidDel="00000000" w:rsidP="00000000" w:rsidRDefault="00000000" w:rsidRPr="00000000" w14:paraId="0000009C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1"/>
                <w:szCs w:val="21"/>
              </w:rPr>
            </w:pPr>
            <w:r w:rsidDel="00000000" w:rsidR="00000000" w:rsidRPr="00000000">
              <w:rPr>
                <w:rFonts w:ascii="Arial" w:cs="Arial" w:eastAsia="Arial" w:hAnsi="Arial"/>
                <w:color w:val="1a1a1a"/>
                <w:sz w:val="21"/>
                <w:szCs w:val="21"/>
                <w:rtl w:val="0"/>
              </w:rPr>
              <w:t xml:space="preserve">“Санкции не преграда. Работающие подходы к логистике и платежам в 2024 году”</w:t>
            </w:r>
          </w:p>
          <w:p w:rsidR="00000000" w:rsidDel="00000000" w:rsidP="00000000" w:rsidRDefault="00000000" w:rsidRPr="00000000" w14:paraId="0000009E">
            <w:pPr>
              <w:shd w:fill="ffffff" w:val="clear"/>
              <w:jc w:val="both"/>
              <w:rPr>
                <w:rFonts w:ascii="Arial" w:cs="Arial" w:eastAsia="Arial" w:hAnsi="Arial"/>
                <w:color w:val="1a1a1a"/>
                <w:sz w:val="23"/>
                <w:szCs w:val="23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Активная работа с зарубежными представителями «ОПОРЫ РОССИИ».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В марте выдали доверенность представителю “ОПОРЫ РОССИИ” в Исламской республике Иран.</w:t>
            </w:r>
          </w:p>
          <w:p w:rsidR="00000000" w:rsidDel="00000000" w:rsidP="00000000" w:rsidRDefault="00000000" w:rsidRPr="00000000" w14:paraId="000000A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В мае три новых зарубежных представителя в ОАЭ.</w:t>
            </w:r>
          </w:p>
          <w:p w:rsidR="00000000" w:rsidDel="00000000" w:rsidP="00000000" w:rsidRDefault="00000000" w:rsidRPr="00000000" w14:paraId="000000A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Для знакомства провели ВКС с новыми представителями и Надией Черкасовой -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координатором по странам Персидского Залива </w:t>
            </w: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для знакомства и выработки плана работы </w:t>
            </w:r>
          </w:p>
          <w:p w:rsidR="00000000" w:rsidDel="00000000" w:rsidP="00000000" w:rsidRDefault="00000000" w:rsidRPr="00000000" w14:paraId="000000A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Проведение прямых эфиров в формате “Дни стран” с участием зарубежных представителей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Африки, Ирана, Южной  Кореи.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Работа с регионами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A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активно взаимодействие с регионами и оказание всевозможной информационной поддержки региональным комитетам по международной деятельности. </w:t>
            </w:r>
          </w:p>
          <w:p w:rsidR="00000000" w:rsidDel="00000000" w:rsidP="00000000" w:rsidRDefault="00000000" w:rsidRPr="00000000" w14:paraId="000000AB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Собеседование с новыми  руководителями и членами региональных комитетов из Воронежа, Москвы  и Забайкалья </w:t>
            </w:r>
          </w:p>
          <w:p w:rsidR="00000000" w:rsidDel="00000000" w:rsidP="00000000" w:rsidRDefault="00000000" w:rsidRPr="00000000" w14:paraId="000000AD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Активы региональных отделений провели рабочие встречи с вице-президентом «Опоры России» в Краснодаре и Новосибирске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0" w:hRule="atLeast"/>
          <w:tblHeader w:val="0"/>
        </w:trPr>
        <w:tc>
          <w:tcPr>
            <w:gridSpan w:val="4"/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jc w:val="center"/>
              <w:rPr>
                <w:rFonts w:ascii="Arial Narrow" w:cs="Arial Narrow" w:eastAsia="Arial Narrow" w:hAnsi="Arial Narrow"/>
                <w:b w:val="1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b w:val="1"/>
                <w:rtl w:val="0"/>
              </w:rPr>
              <w:t xml:space="preserve">ВЗАИМОДЕЙСТВИЕ С ОРГАНАМИ ВЛАСТИ</w:t>
            </w:r>
          </w:p>
        </w:tc>
      </w:tr>
      <w:tr>
        <w:trPr>
          <w:cantSplit w:val="0"/>
          <w:trHeight w:val="383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С Минпромторгом РФ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Приглашение на Президиум ОПОРЫ РОССИИ Заместителя Министра Осьмакова В.С. и подготовка вопросов по экспорту/импорту для встречи </w:t>
            </w:r>
          </w:p>
          <w:p w:rsidR="00000000" w:rsidDel="00000000" w:rsidP="00000000" w:rsidRDefault="00000000" w:rsidRPr="00000000" w14:paraId="000000B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 заседания  для обсуждения текущих вопросов на уровне заместителей Министра. </w:t>
            </w:r>
          </w:p>
          <w:p w:rsidR="00000000" w:rsidDel="00000000" w:rsidP="00000000" w:rsidRDefault="00000000" w:rsidRPr="00000000" w14:paraId="000000B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 </w:t>
              <w:br w:type="textWrapping"/>
              <w:t xml:space="preserve">Членство в Общественном совете при Минпромторге России.</w:t>
            </w:r>
          </w:p>
          <w:p w:rsidR="00000000" w:rsidDel="00000000" w:rsidP="00000000" w:rsidRDefault="00000000" w:rsidRPr="00000000" w14:paraId="000000BB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7.3437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F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С Российским Экспортным центром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0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Проводились регулярные встречи с представителями РЭЦ, члены комитета привлекаются в качестве экспертов. </w:t>
            </w:r>
          </w:p>
          <w:p w:rsidR="00000000" w:rsidDel="00000000" w:rsidP="00000000" w:rsidRDefault="00000000" w:rsidRPr="00000000" w14:paraId="000000C1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3 заседания Координационного совета по поддержке экспорта. </w:t>
            </w:r>
          </w:p>
          <w:p w:rsidR="00000000" w:rsidDel="00000000" w:rsidP="00000000" w:rsidRDefault="00000000" w:rsidRPr="00000000" w14:paraId="000000C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Участие в заседаниях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комиссии по конгрессно-выставочной деятельности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jc w:val="both"/>
              <w:rPr>
                <w:rFonts w:ascii="Arial Narrow" w:cs="Arial Narrow" w:eastAsia="Arial Narrow" w:hAnsi="Arial Narrow"/>
                <w:highlight w:val="red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C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Обращение в РЭЦ с просьбой пересмотра формата обучения экспортеров для большей фокусировке на качестве обучения. </w:t>
            </w:r>
          </w:p>
          <w:p w:rsidR="00000000" w:rsidDel="00000000" w:rsidP="00000000" w:rsidRDefault="00000000" w:rsidRPr="00000000" w14:paraId="000000C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В ходе подготовки к участию «Опоры России» в заседании Правительства по нацпроекту Николай Дунаев, вице-президент, председатель комитета по международным связям «Опоры России» предложил к обсуждению пункты, которые могут способствовать достижению амбициозных целей нацпроекта:</w:t>
            </w:r>
          </w:p>
          <w:p w:rsidR="00000000" w:rsidDel="00000000" w:rsidP="00000000" w:rsidRDefault="00000000" w:rsidRPr="00000000" w14:paraId="000000C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jc w:val="both"/>
              <w:rPr>
                <w:rFonts w:ascii="Arial Narrow" w:cs="Arial Narrow" w:eastAsia="Arial Narrow" w:hAnsi="Arial Narrow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1️⃣Назначение равновесной транспортной субсидии по дате перевозки. Сейчас существует проблема: сайт висит, а очередь разбирают по непрозрачным принципам.</w:t>
                </w:r>
              </w:sdtContent>
            </w:sdt>
          </w:p>
          <w:p w:rsidR="00000000" w:rsidDel="00000000" w:rsidP="00000000" w:rsidRDefault="00000000" w:rsidRPr="00000000" w14:paraId="000000CC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2️⃣Введение адресных субсидий на приоритетные траты по Постановлениям Правительства №1104 и №496. В том числе с повышенной ставкой.</w:t>
            </w:r>
          </w:p>
          <w:p w:rsidR="00000000" w:rsidDel="00000000" w:rsidP="00000000" w:rsidRDefault="00000000" w:rsidRPr="00000000" w14:paraId="000000CD">
            <w:pPr>
              <w:jc w:val="both"/>
              <w:rPr>
                <w:rFonts w:ascii="Arial Narrow" w:cs="Arial Narrow" w:eastAsia="Arial Narrow" w:hAnsi="Arial Narrow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3️⃣Решение проблемы платежей через норматив платежных агентов (как минимум декриминализация), принимая во внимание опыт ФРП — реестр агентов.</w:t>
                </w:r>
              </w:sdtContent>
            </w:sdt>
          </w:p>
          <w:p w:rsidR="00000000" w:rsidDel="00000000" w:rsidP="00000000" w:rsidRDefault="00000000" w:rsidRPr="00000000" w14:paraId="000000CE">
            <w:pPr>
              <w:jc w:val="both"/>
              <w:rPr>
                <w:rFonts w:ascii="Arial Narrow" w:cs="Arial Narrow" w:eastAsia="Arial Narrow" w:hAnsi="Arial Narrow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⁠4️⃣Введение апелляции в ФТС. Сделать ее обязательной и эффективной.</w:t>
                </w:r>
              </w:sdtContent>
            </w:sdt>
          </w:p>
          <w:p w:rsidR="00000000" w:rsidDel="00000000" w:rsidP="00000000" w:rsidRDefault="00000000" w:rsidRPr="00000000" w14:paraId="000000CF">
            <w:pPr>
              <w:jc w:val="both"/>
              <w:rPr>
                <w:rFonts w:ascii="Arial Narrow" w:cs="Arial Narrow" w:eastAsia="Arial Narrow" w:hAnsi="Arial Narrow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⁠5️⃣Усиление Международного Арбитража в области коммерческих споров и судоходства (транспорта).</w:t>
                </w:r>
              </w:sdtContent>
            </w:sdt>
          </w:p>
          <w:p w:rsidR="00000000" w:rsidDel="00000000" w:rsidP="00000000" w:rsidRDefault="00000000" w:rsidRPr="00000000" w14:paraId="000000D0">
            <w:pPr>
              <w:jc w:val="both"/>
              <w:rPr>
                <w:rFonts w:ascii="Arial Narrow" w:cs="Arial Narrow" w:eastAsia="Arial Narrow" w:hAnsi="Arial Narrow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6️⃣Расширение сети транспортных линий из Санкт-Петербурга и Владивостока, так как Новороссийск перегружен. Приоритетные направления —  Западная Африка, Южная Америка и Дальний Восток. Можно через хабы. </w:t>
                </w:r>
              </w:sdtContent>
            </w:sdt>
          </w:p>
          <w:p w:rsidR="00000000" w:rsidDel="00000000" w:rsidP="00000000" w:rsidRDefault="00000000" w:rsidRPr="00000000" w14:paraId="000000D1">
            <w:pPr>
              <w:jc w:val="both"/>
              <w:rPr>
                <w:rFonts w:ascii="Arial Narrow" w:cs="Arial Narrow" w:eastAsia="Arial Narrow" w:hAnsi="Arial Narrow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ndika" w:cs="Andika" w:eastAsia="Andika" w:hAnsi="Andika"/>
                    <w:rtl w:val="0"/>
                  </w:rPr>
                  <w:t xml:space="preserve">⁠7️⃣Поддержка национальной криптобиржи, что важно для расчетов именно МСП. Лицензирование ее при необходимости.</w:t>
                </w:r>
              </w:sdtContent>
            </w:sdt>
          </w:p>
          <w:p w:rsidR="00000000" w:rsidDel="00000000" w:rsidP="00000000" w:rsidRDefault="00000000" w:rsidRPr="00000000" w14:paraId="000000D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3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24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4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5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ФТС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6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Обращения по запросам членов комитетов</w:t>
            </w:r>
          </w:p>
          <w:p w:rsidR="00000000" w:rsidDel="00000000" w:rsidP="00000000" w:rsidRDefault="00000000" w:rsidRPr="00000000" w14:paraId="000000D7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Избрание Н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аблюдательный совет фонда Таможни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9">
            <w:pPr>
              <w:jc w:val="both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Обращение в Общественный Совет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 при ФТС с просьбой принять </w:t>
            </w: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возможные меры, чтобы таможенные базы были закрыты по кодам, представляющими санкционные риски (прежде всего под кодом ТН 84)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A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spacing w:line="276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Минэкономразвитие РФ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spacing w:line="276" w:lineRule="auto"/>
              <w:ind w:left="0" w:firstLine="0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Работа с запросом членов комитета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запрос по вопросу, разрабатываемых новых мер по регулированию экспорта нишевых культур и отмены в 2025 году курсовой ставки пошлины, применяемой в рамках Постановления Правительства РФ №1538 от  23.09.2023 г.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0">
            <w:pPr>
              <w:spacing w:line="276" w:lineRule="auto"/>
              <w:ind w:left="0" w:firstLine="0"/>
              <w:rPr>
                <w:rFonts w:ascii="Arial" w:cs="Arial" w:eastAsia="Arial" w:hAnsi="Arial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МИД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1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Запросы на помощь при подготовке деловых поездок в  Иран, КНДР и Вьетнам 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2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по запросу МИД зарубежным представителем в Африке была подготовлена справка о проделанной работе и перспектив развития  отношений с Республикой Конго.</w:t>
            </w:r>
          </w:p>
        </w:tc>
      </w:tr>
      <w:tr>
        <w:trPr>
          <w:cantSplit w:val="0"/>
          <w:trHeight w:val="705" w:hRule="atLeast"/>
          <w:tblHeader w:val="0"/>
        </w:trPr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right="0"/>
              <w:jc w:val="center"/>
              <w:rPr>
                <w:rFonts w:ascii="Arial Narrow" w:cs="Arial Narrow" w:eastAsia="Arial Narrow" w:hAnsi="Arial Narrow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spacing w:line="276" w:lineRule="auto"/>
              <w:ind w:left="0" w:firstLine="0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Центральный банк РФ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Подготовка и участие в совещании с участием Председателя Банка России Э.С. Набиуллиной и руководства «ОПОРЫ РОССИИ»</w:t>
            </w:r>
          </w:p>
          <w:p w:rsidR="00000000" w:rsidDel="00000000" w:rsidP="00000000" w:rsidRDefault="00000000" w:rsidRPr="00000000" w14:paraId="000000E6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spacing w:line="276" w:lineRule="auto"/>
              <w:rPr>
                <w:rFonts w:ascii="Arial" w:cs="Arial" w:eastAsia="Arial" w:hAnsi="Arial"/>
                <w:sz w:val="22"/>
                <w:szCs w:val="22"/>
              </w:rPr>
            </w:pPr>
            <w:r w:rsidDel="00000000" w:rsidR="00000000" w:rsidRPr="00000000">
              <w:rPr>
                <w:rFonts w:ascii="Arial" w:cs="Arial" w:eastAsia="Arial" w:hAnsi="Arial"/>
                <w:sz w:val="22"/>
                <w:szCs w:val="22"/>
                <w:rtl w:val="0"/>
              </w:rPr>
              <w:t xml:space="preserve">Встреча с 1-м заместителем Председателя ЦБ Скоробогатовой О.Н.по системе платежей.</w:t>
            </w:r>
          </w:p>
        </w:tc>
        <w:tc>
          <w:tcPr>
            <w:tcBorders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8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Предложения по вопросу о возможной поддержке российских экспортеров с помощью торгового</w:t>
            </w:r>
          </w:p>
          <w:p w:rsidR="00000000" w:rsidDel="00000000" w:rsidP="00000000" w:rsidRDefault="00000000" w:rsidRPr="00000000" w14:paraId="000000E9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Fonts w:ascii="Arial Narrow" w:cs="Arial Narrow" w:eastAsia="Arial Narrow" w:hAnsi="Arial Narrow"/>
                <w:rtl w:val="0"/>
              </w:rPr>
              <w:t xml:space="preserve">финансирования под залог коносаментов международных морских судов.</w:t>
            </w:r>
          </w:p>
          <w:p w:rsidR="00000000" w:rsidDel="00000000" w:rsidP="00000000" w:rsidRDefault="00000000" w:rsidRPr="00000000" w14:paraId="000000EA">
            <w:pPr>
              <w:jc w:val="both"/>
              <w:rPr>
                <w:rFonts w:ascii="Arial Narrow" w:cs="Arial Narrow" w:eastAsia="Arial Narrow" w:hAnsi="Arial Narro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B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rPr>
          <w:rFonts w:ascii="Arial Narrow" w:cs="Arial Narrow" w:eastAsia="Arial Narrow" w:hAnsi="Arial Narrow"/>
        </w:rPr>
      </w:pPr>
      <w:r w:rsidDel="00000000" w:rsidR="00000000" w:rsidRPr="00000000">
        <w:rPr>
          <w:rtl w:val="0"/>
        </w:rPr>
      </w:r>
    </w:p>
    <w:sectPr>
      <w:pgSz w:h="11906" w:w="16838" w:orient="landscape"/>
      <w:pgMar w:bottom="284" w:top="625" w:left="1134" w:right="79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 Unicode MS"/>
  <w:font w:name="Arial"/>
  <w:font w:name="Andik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ru-RU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36"/>
      <w:szCs w:val="36"/>
      <w:u w:val="none"/>
      <w:shd w:fill="auto" w:val="clear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2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8"/>
      <w:szCs w:val="28"/>
      <w:u w:val="none"/>
      <w:shd w:fill="auto" w:val="clear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4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5">
    <w:name w:val="heading 5"/>
    <w:basedOn w:val="Normal"/>
    <w:next w:val="Normal"/>
    <w:pPr>
      <w:keepNext w:val="1"/>
      <w:ind w:left="2124" w:firstLine="707.9999999999998"/>
    </w:pPr>
    <w:rPr>
      <w:b w:val="1"/>
      <w:sz w:val="52"/>
      <w:szCs w:val="5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40" w:before="20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20"/>
      <w:szCs w:val="20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120" w:before="480" w:line="240" w:lineRule="auto"/>
      <w:ind w:left="0" w:right="0" w:firstLine="0"/>
      <w:jc w:val="left"/>
    </w:pPr>
    <w:rPr>
      <w:rFonts w:ascii="Times New Roman" w:cs="Times New Roman" w:eastAsia="Times New Roman" w:hAnsi="Times New Roman"/>
      <w:b w:val="1"/>
      <w:i w:val="0"/>
      <w:smallCaps w:val="0"/>
      <w:strike w:val="0"/>
      <w:color w:val="000000"/>
      <w:sz w:val="72"/>
      <w:szCs w:val="72"/>
      <w:u w:val="none"/>
      <w:shd w:fill="auto" w:val="clear"/>
      <w:vertAlign w:val="baseline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ind w:left="2124" w:firstLine="707.9999999999998"/>
    </w:pPr>
    <w:rPr>
      <w:b w:val="1"/>
      <w:sz w:val="52"/>
      <w:szCs w:val="5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9C5953"/>
    <w:rPr>
      <w:sz w:val="24"/>
      <w:szCs w:val="24"/>
      <w:lang w:eastAsia="en-US"/>
    </w:rPr>
  </w:style>
  <w:style w:type="paragraph" w:styleId="1">
    <w:name w:val="heading 1"/>
    <w:basedOn w:val="a"/>
    <w:next w:val="a"/>
    <w:link w:val="10"/>
    <w:uiPriority w:val="9"/>
    <w:qFormat w:val="1"/>
    <w:rsid w:val="003154D8"/>
    <w:pPr>
      <w:keepNext w:val="1"/>
      <w:keepLines w:val="1"/>
      <w:spacing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  <w:lang w:eastAsia="ru-RU"/>
    </w:rPr>
  </w:style>
  <w:style w:type="paragraph" w:styleId="5">
    <w:name w:val="heading 5"/>
    <w:basedOn w:val="a"/>
    <w:next w:val="a"/>
    <w:link w:val="50"/>
    <w:semiHidden w:val="1"/>
    <w:unhideWhenUsed w:val="1"/>
    <w:qFormat w:val="1"/>
    <w:rsid w:val="005D047D"/>
    <w:pPr>
      <w:keepNext w:val="1"/>
      <w:ind w:left="2124" w:firstLine="708"/>
      <w:outlineLvl w:val="4"/>
    </w:pPr>
    <w:rPr>
      <w:b w:val="1"/>
      <w:sz w:val="52"/>
      <w:lang w:eastAsia="x-none" w:val="x-none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50" w:customStyle="1">
    <w:name w:val="Заголовок 5 Знак"/>
    <w:link w:val="5"/>
    <w:semiHidden w:val="1"/>
    <w:rsid w:val="005D047D"/>
    <w:rPr>
      <w:b w:val="1"/>
      <w:sz w:val="52"/>
      <w:szCs w:val="24"/>
    </w:rPr>
  </w:style>
  <w:style w:type="character" w:styleId="a3">
    <w:name w:val="Hyperlink"/>
    <w:uiPriority w:val="99"/>
    <w:unhideWhenUsed w:val="1"/>
    <w:rsid w:val="005D047D"/>
    <w:rPr>
      <w:color w:val="0000ff"/>
      <w:u w:val="single"/>
    </w:rPr>
  </w:style>
  <w:style w:type="table" w:styleId="a4">
    <w:name w:val="Table Grid"/>
    <w:basedOn w:val="a1"/>
    <w:uiPriority w:val="59"/>
    <w:rsid w:val="00D53905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5">
    <w:name w:val="Normal (Web)"/>
    <w:basedOn w:val="a"/>
    <w:uiPriority w:val="99"/>
    <w:semiHidden w:val="1"/>
    <w:unhideWhenUsed w:val="1"/>
    <w:rsid w:val="00295418"/>
    <w:pPr>
      <w:spacing w:after="100" w:afterAutospacing="1" w:before="100" w:beforeAutospacing="1"/>
    </w:pPr>
    <w:rPr>
      <w:rFonts w:eastAsia="Calibri"/>
      <w:lang w:eastAsia="ru-RU"/>
    </w:rPr>
  </w:style>
  <w:style w:type="paragraph" w:styleId="a6">
    <w:name w:val="List Paragraph"/>
    <w:basedOn w:val="a"/>
    <w:uiPriority w:val="34"/>
    <w:qFormat w:val="1"/>
    <w:rsid w:val="00C4077C"/>
    <w:pPr>
      <w:ind w:left="720"/>
      <w:contextualSpacing w:val="1"/>
    </w:pPr>
    <w:rPr>
      <w:lang w:eastAsia="ru-RU"/>
    </w:rPr>
  </w:style>
  <w:style w:type="character" w:styleId="apple-converted-space" w:customStyle="1">
    <w:name w:val="apple-converted-space"/>
    <w:basedOn w:val="a0"/>
    <w:rsid w:val="003154D8"/>
  </w:style>
  <w:style w:type="character" w:styleId="10" w:customStyle="1">
    <w:name w:val="Заголовок 1 Знак"/>
    <w:basedOn w:val="a0"/>
    <w:link w:val="1"/>
    <w:uiPriority w:val="9"/>
    <w:rsid w:val="003154D8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pull-right" w:customStyle="1">
    <w:name w:val="pull-right"/>
    <w:basedOn w:val="a0"/>
    <w:rsid w:val="003154D8"/>
  </w:style>
  <w:style w:type="paragraph" w:styleId="text-justif" w:customStyle="1">
    <w:name w:val="text-justif"/>
    <w:basedOn w:val="a"/>
    <w:rsid w:val="003154D8"/>
    <w:pPr>
      <w:spacing w:after="100" w:afterAutospacing="1" w:before="100" w:beforeAutospacing="1"/>
    </w:pPr>
  </w:style>
  <w:style w:type="character" w:styleId="oznaimen" w:customStyle="1">
    <w:name w:val="oz_naimen"/>
    <w:basedOn w:val="a0"/>
    <w:rsid w:val="003154D8"/>
  </w:style>
  <w:style w:type="paragraph" w:styleId="pnamecomment" w:customStyle="1">
    <w:name w:val="p_namecomment"/>
    <w:basedOn w:val="a"/>
    <w:rsid w:val="003154D8"/>
    <w:pPr>
      <w:spacing w:after="100" w:afterAutospacing="1" w:before="100" w:beforeAutospacing="1"/>
    </w:p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80" w:before="360" w:line="240" w:lineRule="auto"/>
      <w:ind w:left="0" w:right="0" w:firstLine="0"/>
      <w:jc w:val="left"/>
    </w:pPr>
    <w:rPr>
      <w:rFonts w:ascii="Georgia" w:cs="Georgia" w:eastAsia="Georgia" w:hAnsi="Georgia"/>
      <w:b w:val="0"/>
      <w:i w:val="1"/>
      <w:smallCaps w:val="0"/>
      <w:strike w:val="0"/>
      <w:color w:val="666666"/>
      <w:sz w:val="48"/>
      <w:szCs w:val="48"/>
      <w:u w:val="none"/>
      <w:shd w:fill="auto" w:val="clear"/>
      <w:vertAlign w:val="baseline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ndika-regular.ttf"/><Relationship Id="rId2" Type="http://schemas.openxmlformats.org/officeDocument/2006/relationships/font" Target="fonts/Andika-bold.ttf"/><Relationship Id="rId3" Type="http://schemas.openxmlformats.org/officeDocument/2006/relationships/font" Target="fonts/Andika-italic.ttf"/><Relationship Id="rId4" Type="http://schemas.openxmlformats.org/officeDocument/2006/relationships/font" Target="fonts/Andika-boldItalic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tdgrgegf/2CIIzZxKoHbytQcvg==">CgMxLjAaKwoBMBImCiQIB0IgCgxBcmlhbCBOYXJyb3cSEEFyaWFsIFVuaWNvZGUgTVMaIQoBMRIcChoIB0IWCgxBcmlhbCBOYXJyb3cSBkFuZGlrYRohCgEyEhwKGggHQhYKDEFyaWFsIE5hcnJvdxIGQW5kaWthGiEKATMSHAoaCAdCFgoMQXJpYWwgTmFycm93EgZBbmRpa2EaIQoBNBIcChoIB0IWCgxBcmlhbCBOYXJyb3cSBkFuZGlrYRohCgE1EhwKGggHQhYKDEFyaWFsIE5hcnJvdxIGQW5kaWthGiEKATYSHAoaCAdCFgoMQXJpYWwgTmFycm93EgZBbmRpa2E4AHIhMTJYaVA0NGFNcFA1d005M0N5MjNYbkhmX2JPQmRsVXZ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2023-01-24T13:54:00Z</dcterms:created>
  <dc:creator>RijkinaTG</dc:creator>
</cp:coreProperties>
</file>